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9D0DCC" w14:textId="6EFC3B77" w:rsidR="006E0B40" w:rsidRPr="00471B80" w:rsidRDefault="006E0B40" w:rsidP="006E0B40">
      <w:pPr>
        <w:tabs>
          <w:tab w:val="right" w:pos="9781"/>
        </w:tabs>
        <w:rPr>
          <w:rFonts w:ascii="Arial" w:hAnsi="Arial" w:cs="Arial"/>
          <w:b/>
          <w:noProof/>
          <w:sz w:val="24"/>
          <w:szCs w:val="24"/>
        </w:rPr>
      </w:pPr>
      <w:r>
        <w:rPr>
          <w:rFonts w:ascii="Arial" w:hAnsi="Arial" w:cs="Arial"/>
          <w:b/>
          <w:noProof/>
          <w:sz w:val="24"/>
          <w:szCs w:val="24"/>
        </w:rPr>
        <w:t>SA WG2 Meeting #</w:t>
      </w:r>
      <w:r w:rsidR="00A76DCD">
        <w:rPr>
          <w:rFonts w:ascii="Arial" w:hAnsi="Arial" w:cs="Arial"/>
          <w:b/>
          <w:noProof/>
          <w:sz w:val="24"/>
          <w:szCs w:val="24"/>
        </w:rPr>
        <w:t xml:space="preserve"> </w:t>
      </w:r>
      <w:r>
        <w:rPr>
          <w:rFonts w:ascii="Arial" w:hAnsi="Arial" w:cs="Arial"/>
          <w:b/>
          <w:noProof/>
          <w:sz w:val="24"/>
          <w:szCs w:val="24"/>
        </w:rPr>
        <w:t>1</w:t>
      </w:r>
      <w:r w:rsidR="00B54B80">
        <w:rPr>
          <w:rFonts w:ascii="Arial" w:hAnsi="Arial" w:cs="Arial"/>
          <w:b/>
          <w:noProof/>
          <w:sz w:val="24"/>
          <w:szCs w:val="24"/>
        </w:rPr>
        <w:t>5</w:t>
      </w:r>
      <w:r w:rsidR="00696701">
        <w:rPr>
          <w:rFonts w:ascii="Arial" w:hAnsi="Arial" w:cs="Arial"/>
          <w:b/>
          <w:noProof/>
          <w:sz w:val="24"/>
          <w:szCs w:val="24"/>
        </w:rPr>
        <w:t>2</w:t>
      </w:r>
      <w:r w:rsidR="00A30AA1">
        <w:rPr>
          <w:rFonts w:ascii="Arial" w:hAnsi="Arial" w:cs="Arial"/>
          <w:b/>
          <w:noProof/>
          <w:sz w:val="24"/>
          <w:szCs w:val="24"/>
        </w:rPr>
        <w:t>e</w:t>
      </w:r>
      <w:r>
        <w:rPr>
          <w:rFonts w:ascii="Arial" w:hAnsi="Arial" w:cs="Arial"/>
          <w:b/>
          <w:noProof/>
          <w:sz w:val="24"/>
          <w:szCs w:val="24"/>
        </w:rPr>
        <w:tab/>
        <w:t>S2-22</w:t>
      </w:r>
      <w:r w:rsidR="00E841CB">
        <w:rPr>
          <w:rFonts w:ascii="Arial" w:hAnsi="Arial" w:cs="Arial"/>
          <w:b/>
          <w:noProof/>
          <w:sz w:val="24"/>
          <w:szCs w:val="24"/>
        </w:rPr>
        <w:t>0</w:t>
      </w:r>
      <w:r w:rsidR="00FC2655">
        <w:rPr>
          <w:rFonts w:ascii="Arial" w:hAnsi="Arial" w:cs="Arial"/>
          <w:b/>
          <w:noProof/>
          <w:sz w:val="24"/>
          <w:szCs w:val="24"/>
        </w:rPr>
        <w:t>6353</w:t>
      </w:r>
    </w:p>
    <w:p w14:paraId="2627319D" w14:textId="562AF595" w:rsidR="006E0B40" w:rsidRPr="00471B80" w:rsidRDefault="00AD5FFB"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17</w:t>
      </w:r>
      <w:r w:rsidRPr="00AD5FFB">
        <w:rPr>
          <w:rFonts w:ascii="Arial" w:hAnsi="Arial" w:cs="Arial"/>
          <w:b/>
          <w:noProof/>
          <w:sz w:val="24"/>
          <w:vertAlign w:val="superscript"/>
        </w:rPr>
        <w:t>th</w:t>
      </w:r>
      <w:r>
        <w:rPr>
          <w:rFonts w:ascii="Arial" w:hAnsi="Arial" w:cs="Arial"/>
          <w:b/>
          <w:noProof/>
          <w:sz w:val="24"/>
        </w:rPr>
        <w:t xml:space="preserve"> </w:t>
      </w:r>
      <w:r w:rsidR="00B54B80">
        <w:rPr>
          <w:rFonts w:ascii="Arial" w:hAnsi="Arial" w:cs="Arial"/>
          <w:b/>
          <w:noProof/>
          <w:sz w:val="24"/>
        </w:rPr>
        <w:t>A</w:t>
      </w:r>
      <w:r w:rsidR="00696701">
        <w:rPr>
          <w:rFonts w:ascii="Arial" w:hAnsi="Arial" w:cs="Arial"/>
          <w:b/>
          <w:noProof/>
          <w:sz w:val="24"/>
        </w:rPr>
        <w:t>ugust</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26</w:t>
      </w:r>
      <w:r w:rsidRPr="00AD5FFB">
        <w:rPr>
          <w:rFonts w:ascii="Arial" w:hAnsi="Arial" w:cs="Arial"/>
          <w:b/>
          <w:noProof/>
          <w:sz w:val="24"/>
          <w:vertAlign w:val="superscript"/>
        </w:rPr>
        <w:t>th</w:t>
      </w:r>
      <w:r>
        <w:rPr>
          <w:rFonts w:ascii="Arial" w:hAnsi="Arial" w:cs="Arial"/>
          <w:b/>
          <w:noProof/>
          <w:sz w:val="24"/>
        </w:rPr>
        <w:t xml:space="preserve"> </w:t>
      </w:r>
      <w:r w:rsidR="00696701">
        <w:rPr>
          <w:rFonts w:ascii="Arial" w:hAnsi="Arial" w:cs="Arial"/>
          <w:b/>
          <w:noProof/>
          <w:sz w:val="24"/>
        </w:rPr>
        <w:t>August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61483218"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696701">
        <w:rPr>
          <w:rFonts w:ascii="Arial" w:hAnsi="Arial" w:cs="Arial"/>
          <w:b/>
        </w:rPr>
        <w:t>KI#</w:t>
      </w:r>
      <w:r w:rsidR="00B12010">
        <w:rPr>
          <w:rFonts w:ascii="Arial" w:hAnsi="Arial" w:cs="Arial"/>
          <w:b/>
        </w:rPr>
        <w:t>4</w:t>
      </w:r>
      <w:r w:rsidR="00676EF7">
        <w:rPr>
          <w:rFonts w:ascii="Arial" w:hAnsi="Arial" w:cs="Arial"/>
          <w:b/>
        </w:rPr>
        <w:t xml:space="preserve"> KI#</w:t>
      </w:r>
      <w:r w:rsidR="00B12010">
        <w:rPr>
          <w:rFonts w:ascii="Arial" w:hAnsi="Arial" w:cs="Arial"/>
          <w:b/>
        </w:rPr>
        <w:t>5</w:t>
      </w:r>
      <w:r w:rsidR="00676EF7">
        <w:rPr>
          <w:rFonts w:ascii="Arial" w:hAnsi="Arial" w:cs="Arial"/>
          <w:b/>
        </w:rPr>
        <w:t>:</w:t>
      </w:r>
      <w:r w:rsidR="0065073B">
        <w:rPr>
          <w:rFonts w:ascii="Arial" w:hAnsi="Arial" w:cs="Arial"/>
          <w:b/>
        </w:rPr>
        <w:t xml:space="preserve"> Sol#</w:t>
      </w:r>
      <w:r w:rsidR="00B12010">
        <w:rPr>
          <w:rFonts w:ascii="Arial" w:hAnsi="Arial" w:cs="Arial"/>
          <w:b/>
        </w:rPr>
        <w:t>52</w:t>
      </w:r>
      <w:r w:rsidR="0065073B">
        <w:rPr>
          <w:rFonts w:ascii="Arial" w:hAnsi="Arial" w:cs="Arial"/>
          <w:b/>
        </w:rPr>
        <w:t xml:space="preserve">: </w:t>
      </w:r>
      <w:r w:rsidR="00ED0471">
        <w:rPr>
          <w:rFonts w:ascii="Arial" w:hAnsi="Arial" w:cs="Arial"/>
          <w:b/>
        </w:rPr>
        <w:t>Evaluation and Conclusion (</w:t>
      </w:r>
      <w:r w:rsidR="00B12010">
        <w:rPr>
          <w:rFonts w:ascii="Arial" w:hAnsi="Arial" w:cs="Arial"/>
          <w:b/>
        </w:rPr>
        <w:t>Consolidated Solution</w:t>
      </w:r>
      <w:r w:rsidR="00ED0471">
        <w:rPr>
          <w:rFonts w:ascii="Arial" w:hAnsi="Arial" w:cs="Arial"/>
          <w:b/>
        </w:rPr>
        <w:t>)</w:t>
      </w:r>
    </w:p>
    <w:p w14:paraId="4CCBE717" w14:textId="60CE7E01"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9.19</w:t>
      </w:r>
    </w:p>
    <w:p w14:paraId="456D2A75" w14:textId="2A8E73EE" w:rsidR="006C17BB" w:rsidRDefault="00ED0471">
      <w:pPr>
        <w:ind w:left="2127" w:hanging="2127"/>
        <w:rPr>
          <w:rFonts w:ascii="Arial" w:hAnsi="Arial" w:cs="Arial"/>
          <w:b/>
        </w:rPr>
      </w:pPr>
      <w:r>
        <w:rPr>
          <w:rFonts w:ascii="Arial" w:hAnsi="Arial" w:cs="Arial"/>
          <w:b/>
        </w:rPr>
        <w:t>Document for</w:t>
      </w:r>
      <w:r w:rsidR="006C17BB" w:rsidRPr="00660390">
        <w:rPr>
          <w:rFonts w:ascii="Arial" w:hAnsi="Arial" w:cs="Arial"/>
          <w:b/>
        </w:rPr>
        <w:t>:</w:t>
      </w:r>
      <w:r w:rsidR="006C17BB">
        <w:rPr>
          <w:rFonts w:ascii="Arial" w:hAnsi="Arial" w:cs="Arial"/>
          <w:b/>
        </w:rPr>
        <w:tab/>
      </w:r>
      <w:r>
        <w:rPr>
          <w:rFonts w:ascii="Arial" w:hAnsi="Arial" w:cs="Arial"/>
          <w:b/>
        </w:rPr>
        <w:t>Discussion and Decision</w:t>
      </w:r>
    </w:p>
    <w:p w14:paraId="36022DEE" w14:textId="58CAD9E0" w:rsidR="00203CE7" w:rsidRPr="00660390" w:rsidRDefault="00203CE7">
      <w:pPr>
        <w:ind w:left="2127" w:hanging="2127"/>
        <w:rPr>
          <w:rFonts w:ascii="Arial" w:hAnsi="Arial" w:cs="Arial"/>
          <w:b/>
        </w:rPr>
      </w:pPr>
      <w:r>
        <w:rPr>
          <w:rFonts w:ascii="Arial" w:hAnsi="Arial" w:cs="Arial"/>
          <w:b/>
        </w:rPr>
        <w:t>Work Item / Release:</w:t>
      </w:r>
      <w:r>
        <w:rPr>
          <w:rFonts w:ascii="Arial" w:hAnsi="Arial" w:cs="Arial"/>
          <w:b/>
        </w:rPr>
        <w:tab/>
        <w:t>FS_XRM / Rel-18</w:t>
      </w:r>
    </w:p>
    <w:p w14:paraId="75976068" w14:textId="0FE5F55B" w:rsidR="00283E20" w:rsidRPr="002B7B2C" w:rsidRDefault="006C17BB" w:rsidP="0065073B">
      <w:pPr>
        <w:ind w:left="2127" w:hanging="2127"/>
        <w:rPr>
          <w:rFonts w:ascii="Arial" w:hAnsi="Arial" w:cs="Arial"/>
          <w:iCs/>
        </w:rPr>
      </w:pPr>
      <w:r w:rsidRPr="00660390">
        <w:rPr>
          <w:rFonts w:ascii="Arial" w:hAnsi="Arial" w:cs="Arial"/>
          <w:b/>
          <w:i/>
        </w:rPr>
        <w:t>Abstract:</w:t>
      </w:r>
      <w:r w:rsidRPr="00660390">
        <w:rPr>
          <w:rFonts w:ascii="Arial" w:hAnsi="Arial" w:cs="Arial"/>
          <w:i/>
        </w:rPr>
        <w:t xml:space="preserve"> </w:t>
      </w:r>
      <w:bookmarkStart w:id="0" w:name="_Toc462478989"/>
      <w:r w:rsidR="00ED0471">
        <w:rPr>
          <w:rFonts w:ascii="Arial" w:hAnsi="Arial" w:cs="Arial"/>
          <w:i/>
        </w:rPr>
        <w:tab/>
      </w:r>
      <w:r w:rsidR="00ED0471" w:rsidRPr="00ED0471">
        <w:rPr>
          <w:rFonts w:ascii="Arial" w:hAnsi="Arial" w:cs="Arial"/>
          <w:iCs/>
        </w:rPr>
        <w:t>This</w:t>
      </w:r>
      <w:r w:rsidR="00ED0471">
        <w:rPr>
          <w:rFonts w:ascii="Arial" w:hAnsi="Arial" w:cs="Arial"/>
          <w:iCs/>
        </w:rPr>
        <w:t xml:space="preserve"> contribution provides an evaluation </w:t>
      </w:r>
      <w:r w:rsidR="0065073B">
        <w:rPr>
          <w:rFonts w:ascii="Arial" w:hAnsi="Arial" w:cs="Arial"/>
          <w:iCs/>
        </w:rPr>
        <w:t>for Solution #</w:t>
      </w:r>
      <w:r w:rsidR="00B12010">
        <w:rPr>
          <w:rFonts w:ascii="Arial" w:hAnsi="Arial" w:cs="Arial"/>
          <w:iCs/>
        </w:rPr>
        <w:t>52</w:t>
      </w:r>
      <w:r w:rsidR="00A26CFC">
        <w:rPr>
          <w:rFonts w:ascii="Arial" w:hAnsi="Arial" w:cs="Arial"/>
          <w:iCs/>
        </w:rPr>
        <w:t xml:space="preserve"> </w:t>
      </w:r>
      <w:r w:rsidR="00D62EDE">
        <w:rPr>
          <w:rFonts w:ascii="Arial" w:hAnsi="Arial" w:cs="Arial"/>
          <w:iCs/>
        </w:rPr>
        <w:t>(</w:t>
      </w:r>
      <w:r w:rsidR="0065073B">
        <w:rPr>
          <w:rFonts w:ascii="Arial" w:hAnsi="Arial" w:cs="Arial"/>
          <w:iCs/>
        </w:rPr>
        <w:t>“</w:t>
      </w:r>
      <w:r w:rsidR="00B12010">
        <w:rPr>
          <w:rFonts w:ascii="Arial" w:hAnsi="Arial" w:cs="Arial"/>
          <w:iCs/>
        </w:rPr>
        <w:t>Consolidated Solution for PDU Set based QoS Framework</w:t>
      </w:r>
      <w:r w:rsidR="0065073B">
        <w:rPr>
          <w:rFonts w:ascii="Arial" w:hAnsi="Arial" w:cs="Arial"/>
          <w:iCs/>
        </w:rPr>
        <w:t>”</w:t>
      </w:r>
      <w:r w:rsidR="00D62EDE">
        <w:rPr>
          <w:rFonts w:ascii="Arial" w:hAnsi="Arial" w:cs="Arial"/>
          <w:iCs/>
        </w:rPr>
        <w:t>) and complementary evaluation for Solutions 50, 51, 54, 55, 57. A joint conclusion is proposed.</w:t>
      </w:r>
    </w:p>
    <w:p w14:paraId="43652D1E" w14:textId="39E87F42" w:rsidR="00ED0471" w:rsidRDefault="00ED0471" w:rsidP="00ED0471">
      <w:pPr>
        <w:pStyle w:val="Heading1"/>
      </w:pPr>
      <w:r>
        <w:t>1 Introduction</w:t>
      </w:r>
    </w:p>
    <w:p w14:paraId="6B27497B" w14:textId="163C3487" w:rsidR="00B12010" w:rsidRDefault="0065073B" w:rsidP="00ED0471">
      <w:pPr>
        <w:ind w:left="2127" w:hanging="2127"/>
        <w:rPr>
          <w:iCs/>
        </w:rPr>
      </w:pPr>
      <w:r>
        <w:rPr>
          <w:iCs/>
        </w:rPr>
        <w:t>Solution #</w:t>
      </w:r>
      <w:r w:rsidR="00B12010">
        <w:rPr>
          <w:iCs/>
        </w:rPr>
        <w:t>52</w:t>
      </w:r>
      <w:r>
        <w:rPr>
          <w:iCs/>
        </w:rPr>
        <w:t xml:space="preserve"> was introduced to </w:t>
      </w:r>
      <w:r w:rsidR="004572DC">
        <w:rPr>
          <w:iCs/>
        </w:rPr>
        <w:t>merge the currently agreed solutions in the TR for</w:t>
      </w:r>
      <w:r w:rsidR="00B12010">
        <w:rPr>
          <w:iCs/>
        </w:rPr>
        <w:t>:</w:t>
      </w:r>
    </w:p>
    <w:p w14:paraId="2F61538F" w14:textId="0C1155A2" w:rsidR="00B12010" w:rsidRDefault="0065073B" w:rsidP="00B12010">
      <w:pPr>
        <w:pStyle w:val="ListParagraph"/>
        <w:numPr>
          <w:ilvl w:val="0"/>
          <w:numId w:val="25"/>
        </w:numPr>
        <w:rPr>
          <w:iCs/>
        </w:rPr>
      </w:pPr>
      <w:r w:rsidRPr="00B12010">
        <w:rPr>
          <w:iCs/>
        </w:rPr>
        <w:t>KI#</w:t>
      </w:r>
      <w:r w:rsidR="00B12010" w:rsidRPr="00B12010">
        <w:rPr>
          <w:iCs/>
        </w:rPr>
        <w:t>4</w:t>
      </w:r>
      <w:r w:rsidRPr="00B12010">
        <w:rPr>
          <w:iCs/>
        </w:rPr>
        <w:t xml:space="preserve">: </w:t>
      </w:r>
      <w:bookmarkStart w:id="1" w:name="_Hlk94039492"/>
      <w:r w:rsidR="00B12010" w:rsidRPr="00E45023">
        <w:t>PDU Set integrated packet handling</w:t>
      </w:r>
      <w:bookmarkEnd w:id="1"/>
    </w:p>
    <w:p w14:paraId="7DB3C2CF" w14:textId="100ECE25" w:rsidR="00ED0471" w:rsidRPr="00B12010" w:rsidRDefault="00B12010" w:rsidP="00B12010">
      <w:pPr>
        <w:pStyle w:val="ListParagraph"/>
        <w:numPr>
          <w:ilvl w:val="0"/>
          <w:numId w:val="25"/>
        </w:numPr>
        <w:rPr>
          <w:iCs/>
        </w:rPr>
      </w:pPr>
      <w:r>
        <w:rPr>
          <w:iCs/>
        </w:rPr>
        <w:t>KI#5:</w:t>
      </w:r>
      <w:r w:rsidR="00523AE7" w:rsidRPr="00B12010">
        <w:rPr>
          <w:iCs/>
        </w:rPr>
        <w:t xml:space="preserve"> </w:t>
      </w:r>
      <w:r w:rsidRPr="000561E9">
        <w:rPr>
          <w:rFonts w:eastAsiaTheme="minorEastAsia"/>
          <w:lang w:val="en-US" w:eastAsia="zh-CN"/>
        </w:rPr>
        <w:t>Differentiated PDU Set Handling</w:t>
      </w:r>
    </w:p>
    <w:p w14:paraId="1B23A4C4" w14:textId="375FFDD7" w:rsidR="00DE18E9" w:rsidRDefault="00DE18E9" w:rsidP="00DE18E9">
      <w:pPr>
        <w:rPr>
          <w:iCs/>
        </w:rPr>
      </w:pPr>
      <w:r>
        <w:rPr>
          <w:iCs/>
        </w:rPr>
        <w:t xml:space="preserve">This contribution </w:t>
      </w:r>
      <w:r w:rsidR="00B93B06">
        <w:rPr>
          <w:iCs/>
        </w:rPr>
        <w:t xml:space="preserve">provides an evaluation </w:t>
      </w:r>
      <w:r w:rsidR="00D62EDE">
        <w:rPr>
          <w:iCs/>
        </w:rPr>
        <w:t xml:space="preserve">of Solution #52 (and complementary evaluation of </w:t>
      </w:r>
      <w:r w:rsidR="00D62EDE">
        <w:rPr>
          <w:iCs/>
        </w:rPr>
        <w:t>solutions #50, 51, 54, 55, 57</w:t>
      </w:r>
      <w:r w:rsidR="00D62EDE">
        <w:rPr>
          <w:iCs/>
        </w:rPr>
        <w:t>). A joint conclusion is proposed.</w:t>
      </w:r>
    </w:p>
    <w:p w14:paraId="34556143" w14:textId="2749083E" w:rsidR="001230BE" w:rsidRDefault="001230BE" w:rsidP="001230BE">
      <w:pPr>
        <w:pStyle w:val="Heading1"/>
      </w:pPr>
      <w:r>
        <w:t>3 Proposal</w:t>
      </w:r>
    </w:p>
    <w:p w14:paraId="0A845DFA" w14:textId="136A441C" w:rsidR="00ED0471" w:rsidRDefault="001230BE" w:rsidP="00ED0471">
      <w:pPr>
        <w:ind w:left="2127" w:hanging="2127"/>
        <w:rPr>
          <w:iCs/>
        </w:rPr>
      </w:pPr>
      <w:r>
        <w:rPr>
          <w:iCs/>
        </w:rPr>
        <w:t>It is proposed to adopt the following proposal into TS23.700-</w:t>
      </w:r>
      <w:r w:rsidR="00BE60AE">
        <w:rPr>
          <w:iCs/>
        </w:rPr>
        <w:t>6</w:t>
      </w:r>
      <w:r>
        <w:rPr>
          <w:iCs/>
        </w:rPr>
        <w:t>0.</w:t>
      </w:r>
    </w:p>
    <w:p w14:paraId="6F9C1F5B" w14:textId="2ED5958B" w:rsidR="00BE60AE" w:rsidRDefault="00BE60AE" w:rsidP="00BE60AE">
      <w:pPr>
        <w:pStyle w:val="Heading1"/>
      </w:pPr>
      <w:r>
        <w:t>pCR 23.700-60 v0.3.0</w:t>
      </w:r>
    </w:p>
    <w:p w14:paraId="5242B96A" w14:textId="69DB9A0D" w:rsidR="00B93B06" w:rsidRPr="00B93B06" w:rsidRDefault="00B93B06" w:rsidP="00B93B0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B93B06">
        <w:rPr>
          <w:color w:val="FFFFFF"/>
        </w:rPr>
        <w:t xml:space="preserve">**** FIRST CHANGE </w:t>
      </w:r>
      <w:r>
        <w:rPr>
          <w:color w:val="FFFFFF"/>
        </w:rPr>
        <w:t xml:space="preserve">(all new text) </w:t>
      </w:r>
      <w:r w:rsidRPr="00B93B06">
        <w:rPr>
          <w:color w:val="FFFFFF"/>
        </w:rPr>
        <w:t>****</w:t>
      </w:r>
    </w:p>
    <w:p w14:paraId="39ED235B" w14:textId="10E77D0A" w:rsidR="00523AE7" w:rsidRDefault="00523AE7" w:rsidP="00B93B06">
      <w:pPr>
        <w:pStyle w:val="Heading2"/>
        <w:rPr>
          <w:lang w:eastAsia="zh-CN"/>
        </w:rPr>
      </w:pPr>
      <w:r>
        <w:rPr>
          <w:lang w:eastAsia="zh-CN"/>
        </w:rPr>
        <w:t>7.</w:t>
      </w:r>
      <w:r w:rsidR="00EA1BB6">
        <w:rPr>
          <w:lang w:eastAsia="zh-CN"/>
        </w:rPr>
        <w:t>X</w:t>
      </w:r>
      <w:r>
        <w:rPr>
          <w:lang w:eastAsia="zh-CN"/>
        </w:rPr>
        <w:t xml:space="preserve"> </w:t>
      </w:r>
      <w:r w:rsidR="00BE60AE">
        <w:rPr>
          <w:lang w:eastAsia="zh-CN"/>
        </w:rPr>
        <w:tab/>
      </w:r>
      <w:r>
        <w:rPr>
          <w:lang w:eastAsia="zh-CN"/>
        </w:rPr>
        <w:t>KI#</w:t>
      </w:r>
      <w:r w:rsidR="0024679A">
        <w:rPr>
          <w:lang w:eastAsia="zh-CN"/>
        </w:rPr>
        <w:t>4 &amp; KI#5</w:t>
      </w:r>
      <w:r>
        <w:rPr>
          <w:lang w:eastAsia="zh-CN"/>
        </w:rPr>
        <w:t>: Evaluation</w:t>
      </w:r>
    </w:p>
    <w:p w14:paraId="4DA5B6C9" w14:textId="557BFEB6" w:rsidR="007E6580" w:rsidRDefault="000A65F7" w:rsidP="00B93B06">
      <w:pPr>
        <w:pStyle w:val="Heading3"/>
        <w:rPr>
          <w:lang w:eastAsia="zh-CN"/>
        </w:rPr>
      </w:pPr>
      <w:r>
        <w:rPr>
          <w:lang w:eastAsia="zh-CN"/>
        </w:rPr>
        <w:t xml:space="preserve">7.X.1 </w:t>
      </w:r>
      <w:r w:rsidR="00BE60AE">
        <w:rPr>
          <w:lang w:eastAsia="zh-CN"/>
        </w:rPr>
        <w:tab/>
      </w:r>
      <w:r w:rsidR="007E6580">
        <w:rPr>
          <w:lang w:eastAsia="zh-CN"/>
        </w:rPr>
        <w:t>UPF identifies PDU Set</w:t>
      </w:r>
    </w:p>
    <w:p w14:paraId="4FAE9039" w14:textId="4EFC674B" w:rsidR="00A00E65" w:rsidRDefault="00A00E65" w:rsidP="0024679A">
      <w:pPr>
        <w:rPr>
          <w:lang w:eastAsia="zh-CN"/>
        </w:rPr>
      </w:pPr>
      <w:r w:rsidRPr="00A00E65">
        <w:rPr>
          <w:lang w:eastAsia="zh-CN"/>
        </w:rPr>
        <w:t xml:space="preserve">The baseline </w:t>
      </w:r>
      <w:r w:rsidR="007E6580">
        <w:rPr>
          <w:lang w:eastAsia="zh-CN"/>
        </w:rPr>
        <w:t>parameters</w:t>
      </w:r>
      <w:r w:rsidRPr="00A00E65">
        <w:rPr>
          <w:lang w:eastAsia="zh-CN"/>
        </w:rPr>
        <w:t xml:space="preserve"> </w:t>
      </w:r>
      <w:r>
        <w:rPr>
          <w:lang w:eastAsia="zh-CN"/>
        </w:rPr>
        <w:t xml:space="preserve">identified </w:t>
      </w:r>
      <w:r w:rsidRPr="00A00E65">
        <w:rPr>
          <w:lang w:eastAsia="zh-CN"/>
        </w:rPr>
        <w:t>for the intra-PDU Set associated with KI#4</w:t>
      </w:r>
      <w:r w:rsidR="007E6580">
        <w:rPr>
          <w:lang w:eastAsia="zh-CN"/>
        </w:rPr>
        <w:t xml:space="preserve">, </w:t>
      </w:r>
      <w:r w:rsidR="00D62EDE">
        <w:rPr>
          <w:lang w:eastAsia="zh-CN"/>
        </w:rPr>
        <w:t>are as follows</w:t>
      </w:r>
      <w:r w:rsidR="007E6580">
        <w:rPr>
          <w:lang w:eastAsia="zh-CN"/>
        </w:rPr>
        <w:t>:</w:t>
      </w:r>
    </w:p>
    <w:p w14:paraId="32E84648" w14:textId="722D8B5A" w:rsidR="007E6580" w:rsidRPr="00B93B06" w:rsidRDefault="00B93B06" w:rsidP="00B93B06">
      <w:pPr>
        <w:pStyle w:val="B1"/>
        <w:rPr>
          <w:lang w:eastAsia="zh-CN"/>
        </w:rPr>
      </w:pPr>
      <w:r w:rsidRPr="00B93B06">
        <w:rPr>
          <w:lang w:eastAsia="zh-CN"/>
        </w:rPr>
        <w:t>-</w:t>
      </w:r>
      <w:r w:rsidRPr="00B93B06">
        <w:rPr>
          <w:lang w:eastAsia="zh-CN"/>
        </w:rPr>
        <w:tab/>
      </w:r>
      <w:r w:rsidR="007E6580" w:rsidRPr="00B93B06">
        <w:rPr>
          <w:lang w:eastAsia="zh-CN"/>
        </w:rPr>
        <w:t>PDU Set SN is required to uniquely identify the PDU Set</w:t>
      </w:r>
      <w:r w:rsidR="00874A73" w:rsidRPr="00B93B06">
        <w:rPr>
          <w:lang w:eastAsia="zh-CN"/>
        </w:rPr>
        <w:t>.</w:t>
      </w:r>
    </w:p>
    <w:p w14:paraId="489C026A" w14:textId="1C50A2C7" w:rsidR="007E6580" w:rsidRPr="00B93B06" w:rsidRDefault="00B93B06" w:rsidP="00B93B06">
      <w:pPr>
        <w:pStyle w:val="B1"/>
        <w:rPr>
          <w:lang w:eastAsia="zh-CN"/>
        </w:rPr>
      </w:pPr>
      <w:r w:rsidRPr="00B93B06">
        <w:rPr>
          <w:lang w:eastAsia="zh-CN"/>
        </w:rPr>
        <w:t>-</w:t>
      </w:r>
      <w:r w:rsidRPr="00B93B06">
        <w:rPr>
          <w:lang w:eastAsia="zh-CN"/>
        </w:rPr>
        <w:tab/>
      </w:r>
      <w:r w:rsidR="00874A73" w:rsidRPr="00B93B06">
        <w:rPr>
          <w:lang w:eastAsia="zh-CN"/>
        </w:rPr>
        <w:t>PDU SN is necessary to identify a PDU inside a PDU Set to assist in identifying missing and out-of-order PDUs.</w:t>
      </w:r>
      <w:r w:rsidR="007E6580" w:rsidRPr="00B93B06">
        <w:rPr>
          <w:lang w:eastAsia="zh-CN"/>
        </w:rPr>
        <w:t xml:space="preserve"> </w:t>
      </w:r>
      <w:r w:rsidR="00874A73" w:rsidRPr="00B93B06">
        <w:rPr>
          <w:lang w:eastAsia="zh-CN"/>
        </w:rPr>
        <w:t>The first PDU in a PDU Set may have a PDU SN of zero.</w:t>
      </w:r>
    </w:p>
    <w:p w14:paraId="74AA01A6" w14:textId="69B140D5" w:rsidR="007E6580" w:rsidRPr="00B93B06" w:rsidRDefault="00B93B06" w:rsidP="00B93B06">
      <w:pPr>
        <w:pStyle w:val="B1"/>
        <w:rPr>
          <w:lang w:eastAsia="zh-CN"/>
        </w:rPr>
      </w:pPr>
      <w:r w:rsidRPr="00B93B06">
        <w:rPr>
          <w:lang w:eastAsia="zh-CN"/>
        </w:rPr>
        <w:t>-</w:t>
      </w:r>
      <w:r w:rsidRPr="00B93B06">
        <w:rPr>
          <w:lang w:eastAsia="zh-CN"/>
        </w:rPr>
        <w:tab/>
      </w:r>
      <w:r w:rsidR="007E6580" w:rsidRPr="00B93B06">
        <w:rPr>
          <w:lang w:eastAsia="zh-CN"/>
        </w:rPr>
        <w:t xml:space="preserve">Start/End PDU of a PDU Set may not necessary if PDN SN </w:t>
      </w:r>
      <w:r w:rsidR="00874A73" w:rsidRPr="00B93B06">
        <w:rPr>
          <w:lang w:eastAsia="zh-CN"/>
        </w:rPr>
        <w:t>of zero</w:t>
      </w:r>
      <w:r w:rsidR="007E6580" w:rsidRPr="00B93B06">
        <w:rPr>
          <w:lang w:eastAsia="zh-CN"/>
        </w:rPr>
        <w:t xml:space="preserve"> is used</w:t>
      </w:r>
      <w:r w:rsidR="00874A73" w:rsidRPr="00B93B06">
        <w:rPr>
          <w:lang w:eastAsia="zh-CN"/>
        </w:rPr>
        <w:t>.</w:t>
      </w:r>
    </w:p>
    <w:p w14:paraId="3CCC6257" w14:textId="3AB1081B" w:rsidR="007E6580" w:rsidRPr="00B93B06" w:rsidRDefault="00B93B06" w:rsidP="00B93B06">
      <w:pPr>
        <w:pStyle w:val="B1"/>
        <w:rPr>
          <w:lang w:eastAsia="zh-CN"/>
        </w:rPr>
      </w:pPr>
      <w:r w:rsidRPr="00B93B06">
        <w:rPr>
          <w:lang w:eastAsia="zh-CN"/>
        </w:rPr>
        <w:t>-</w:t>
      </w:r>
      <w:r w:rsidRPr="00B93B06">
        <w:rPr>
          <w:lang w:eastAsia="zh-CN"/>
        </w:rPr>
        <w:tab/>
      </w:r>
      <w:r w:rsidR="00874A73" w:rsidRPr="00B93B06">
        <w:rPr>
          <w:lang w:eastAsia="zh-CN"/>
        </w:rPr>
        <w:t xml:space="preserve">The number of PDUs </w:t>
      </w:r>
      <w:r w:rsidR="00570699" w:rsidRPr="00B93B06">
        <w:rPr>
          <w:lang w:eastAsia="zh-CN"/>
        </w:rPr>
        <w:t xml:space="preserve">can be used </w:t>
      </w:r>
      <w:r w:rsidR="00874A73" w:rsidRPr="00B93B06">
        <w:rPr>
          <w:lang w:eastAsia="zh-CN"/>
        </w:rPr>
        <w:t>to calculate the size of the PDU</w:t>
      </w:r>
      <w:r w:rsidR="00570699" w:rsidRPr="00B93B06">
        <w:rPr>
          <w:lang w:eastAsia="zh-CN"/>
        </w:rPr>
        <w:t>,</w:t>
      </w:r>
      <w:r w:rsidR="00874A73" w:rsidRPr="00B93B06">
        <w:rPr>
          <w:lang w:eastAsia="zh-CN"/>
        </w:rPr>
        <w:t xml:space="preserve"> </w:t>
      </w:r>
      <w:r w:rsidR="00570699" w:rsidRPr="00B93B06">
        <w:rPr>
          <w:lang w:eastAsia="zh-CN"/>
        </w:rPr>
        <w:t xml:space="preserve">when the </w:t>
      </w:r>
      <w:r w:rsidR="00874A73" w:rsidRPr="00B93B06">
        <w:rPr>
          <w:lang w:eastAsia="zh-CN"/>
        </w:rPr>
        <w:t>PDU Set length parameter</w:t>
      </w:r>
      <w:r w:rsidR="00570699" w:rsidRPr="00B93B06">
        <w:rPr>
          <w:lang w:eastAsia="zh-CN"/>
        </w:rPr>
        <w:t xml:space="preserve"> is not present</w:t>
      </w:r>
      <w:r w:rsidR="00874A73" w:rsidRPr="00B93B06">
        <w:rPr>
          <w:lang w:eastAsia="zh-CN"/>
        </w:rPr>
        <w:t>.</w:t>
      </w:r>
      <w:r w:rsidR="009A1BF7" w:rsidRPr="00B93B06">
        <w:rPr>
          <w:lang w:eastAsia="zh-CN"/>
        </w:rPr>
        <w:t xml:space="preserve"> Since the number of PDUs parameter is the same for all PDUs, it can be relocated to the less frequent inter-PDU header to improve performance.</w:t>
      </w:r>
      <w:r w:rsidR="007E6580" w:rsidRPr="00B93B06">
        <w:rPr>
          <w:lang w:eastAsia="zh-CN"/>
        </w:rPr>
        <w:t xml:space="preserve"> </w:t>
      </w:r>
    </w:p>
    <w:p w14:paraId="6FC97CC9" w14:textId="5068AE33" w:rsidR="007E6580" w:rsidRPr="00B93B06" w:rsidRDefault="003D24C9" w:rsidP="007E6580">
      <w:pPr>
        <w:rPr>
          <w:lang w:eastAsia="zh-CN"/>
        </w:rPr>
      </w:pPr>
      <w:r w:rsidRPr="00B93B06">
        <w:rPr>
          <w:lang w:eastAsia="zh-CN"/>
        </w:rPr>
        <w:t>T</w:t>
      </w:r>
      <w:r w:rsidR="007E6580" w:rsidRPr="00B93B06">
        <w:rPr>
          <w:lang w:eastAsia="zh-CN"/>
        </w:rPr>
        <w:t xml:space="preserve">he baseline parameters identified for </w:t>
      </w:r>
      <w:r w:rsidR="00337E93" w:rsidRPr="00B93B06">
        <w:rPr>
          <w:lang w:eastAsia="zh-CN"/>
        </w:rPr>
        <w:t>the inter</w:t>
      </w:r>
      <w:r w:rsidR="007E6580" w:rsidRPr="00B93B06">
        <w:rPr>
          <w:lang w:eastAsia="zh-CN"/>
        </w:rPr>
        <w:t xml:space="preserve">-PDU </w:t>
      </w:r>
      <w:r w:rsidR="005F5700" w:rsidRPr="00B93B06">
        <w:rPr>
          <w:lang w:eastAsia="zh-CN"/>
        </w:rPr>
        <w:t>S</w:t>
      </w:r>
      <w:r w:rsidR="007E6580" w:rsidRPr="00B93B06">
        <w:rPr>
          <w:lang w:eastAsia="zh-CN"/>
        </w:rPr>
        <w:t xml:space="preserve">et handling </w:t>
      </w:r>
      <w:r w:rsidR="005F5700" w:rsidRPr="00B93B06">
        <w:rPr>
          <w:lang w:eastAsia="zh-CN"/>
        </w:rPr>
        <w:t>in relation to</w:t>
      </w:r>
      <w:r w:rsidR="007E6580" w:rsidRPr="00B93B06">
        <w:rPr>
          <w:lang w:eastAsia="zh-CN"/>
        </w:rPr>
        <w:t xml:space="preserve"> KI#5 </w:t>
      </w:r>
      <w:r w:rsidR="00D62EDE">
        <w:rPr>
          <w:lang w:eastAsia="zh-CN"/>
        </w:rPr>
        <w:t>are</w:t>
      </w:r>
      <w:r w:rsidR="005F5700" w:rsidRPr="00B93B06">
        <w:rPr>
          <w:lang w:eastAsia="zh-CN"/>
        </w:rPr>
        <w:t xml:space="preserve"> as follows</w:t>
      </w:r>
      <w:r w:rsidR="007E6580" w:rsidRPr="00B93B06">
        <w:rPr>
          <w:lang w:eastAsia="zh-CN"/>
        </w:rPr>
        <w:t>:</w:t>
      </w:r>
    </w:p>
    <w:p w14:paraId="7A8BAC93" w14:textId="31D9A372" w:rsidR="007E6580" w:rsidRPr="00B93B06" w:rsidRDefault="00B93B06" w:rsidP="00B93B06">
      <w:pPr>
        <w:pStyle w:val="B1"/>
        <w:rPr>
          <w:lang w:eastAsia="zh-CN"/>
        </w:rPr>
      </w:pPr>
      <w:r w:rsidRPr="00B93B06">
        <w:rPr>
          <w:lang w:eastAsia="zh-CN"/>
        </w:rPr>
        <w:t>-</w:t>
      </w:r>
      <w:r w:rsidRPr="00B93B06">
        <w:rPr>
          <w:lang w:eastAsia="zh-CN"/>
        </w:rPr>
        <w:tab/>
      </w:r>
      <w:r w:rsidR="007E6580" w:rsidRPr="00B93B06">
        <w:rPr>
          <w:lang w:eastAsia="zh-CN"/>
        </w:rPr>
        <w:t xml:space="preserve">PDU Set importance parameter </w:t>
      </w:r>
      <w:r w:rsidR="00863BD8" w:rsidRPr="00B93B06">
        <w:rPr>
          <w:lang w:eastAsia="zh-CN"/>
        </w:rPr>
        <w:t>ensures all</w:t>
      </w:r>
      <w:r w:rsidR="00570699" w:rsidRPr="00B93B06">
        <w:rPr>
          <w:lang w:eastAsia="zh-CN"/>
        </w:rPr>
        <w:t xml:space="preserve"> available resource</w:t>
      </w:r>
      <w:r w:rsidR="00863BD8" w:rsidRPr="00B93B06">
        <w:rPr>
          <w:lang w:eastAsia="zh-CN"/>
        </w:rPr>
        <w:t>s are used</w:t>
      </w:r>
      <w:r w:rsidR="00570699" w:rsidRPr="00B93B06">
        <w:rPr>
          <w:lang w:eastAsia="zh-CN"/>
        </w:rPr>
        <w:t xml:space="preserve"> </w:t>
      </w:r>
      <w:r w:rsidR="00C04D97" w:rsidRPr="00B93B06">
        <w:rPr>
          <w:lang w:eastAsia="zh-CN"/>
        </w:rPr>
        <w:t xml:space="preserve">to deliver </w:t>
      </w:r>
      <w:r w:rsidR="00863BD8" w:rsidRPr="00B93B06">
        <w:rPr>
          <w:lang w:eastAsia="zh-CN"/>
        </w:rPr>
        <w:t>the PDU Set</w:t>
      </w:r>
      <w:r w:rsidR="007E6580" w:rsidRPr="00B93B06">
        <w:rPr>
          <w:lang w:eastAsia="zh-CN"/>
        </w:rPr>
        <w:t xml:space="preserve"> (i.e., intra-frame</w:t>
      </w:r>
      <w:r w:rsidR="00863BD8" w:rsidRPr="00B93B06">
        <w:rPr>
          <w:lang w:eastAsia="zh-CN"/>
        </w:rPr>
        <w:t>/independently decodable</w:t>
      </w:r>
      <w:r w:rsidR="007E6580" w:rsidRPr="00B93B06">
        <w:rPr>
          <w:lang w:eastAsia="zh-CN"/>
        </w:rPr>
        <w:t xml:space="preserve">). </w:t>
      </w:r>
    </w:p>
    <w:p w14:paraId="630C3932" w14:textId="3933521E" w:rsidR="00BA0359" w:rsidRPr="00B93B06" w:rsidRDefault="00B93B06" w:rsidP="00B93B06">
      <w:pPr>
        <w:pStyle w:val="B1"/>
        <w:rPr>
          <w:lang w:eastAsia="zh-CN"/>
        </w:rPr>
      </w:pPr>
      <w:r w:rsidRPr="00B93B06">
        <w:rPr>
          <w:lang w:eastAsia="zh-CN"/>
        </w:rPr>
        <w:lastRenderedPageBreak/>
        <w:t>-</w:t>
      </w:r>
      <w:r w:rsidRPr="00B93B06">
        <w:rPr>
          <w:lang w:eastAsia="zh-CN"/>
        </w:rPr>
        <w:tab/>
      </w:r>
      <w:r w:rsidR="007E6580" w:rsidRPr="00B93B06">
        <w:rPr>
          <w:lang w:eastAsia="zh-CN"/>
        </w:rPr>
        <w:t>PDU Set dependency</w:t>
      </w:r>
      <w:r w:rsidR="00BA4A3A" w:rsidRPr="00B93B06">
        <w:rPr>
          <w:lang w:eastAsia="zh-CN"/>
        </w:rPr>
        <w:t xml:space="preserve"> </w:t>
      </w:r>
      <w:r w:rsidR="00863BD8" w:rsidRPr="00B93B06">
        <w:rPr>
          <w:lang w:eastAsia="zh-CN"/>
        </w:rPr>
        <w:t xml:space="preserve">parameter </w:t>
      </w:r>
      <w:r w:rsidR="009321B2" w:rsidRPr="00B93B06">
        <w:rPr>
          <w:lang w:eastAsia="zh-CN"/>
        </w:rPr>
        <w:t>is used</w:t>
      </w:r>
      <w:r w:rsidR="00F82D5E" w:rsidRPr="00B93B06">
        <w:rPr>
          <w:lang w:eastAsia="zh-CN"/>
        </w:rPr>
        <w:t xml:space="preserve"> to</w:t>
      </w:r>
      <w:r w:rsidR="00863BD8" w:rsidRPr="00B93B06">
        <w:rPr>
          <w:lang w:eastAsia="zh-CN"/>
        </w:rPr>
        <w:t xml:space="preserve"> determine whether to discard a PDU Set based on relationships between PDU Sets inside a GOP or </w:t>
      </w:r>
      <w:r w:rsidR="009321B2" w:rsidRPr="00B93B06">
        <w:rPr>
          <w:lang w:eastAsia="zh-CN"/>
        </w:rPr>
        <w:t>according to</w:t>
      </w:r>
      <w:r w:rsidR="00863BD8" w:rsidRPr="00B93B06">
        <w:rPr>
          <w:lang w:eastAsia="zh-CN"/>
        </w:rPr>
        <w:t xml:space="preserve"> the spatial and temporal level</w:t>
      </w:r>
      <w:r w:rsidR="00F82D5E" w:rsidRPr="00B93B06">
        <w:rPr>
          <w:lang w:eastAsia="zh-CN"/>
        </w:rPr>
        <w:t xml:space="preserve"> information</w:t>
      </w:r>
      <w:r w:rsidR="00863BD8" w:rsidRPr="00B93B06">
        <w:rPr>
          <w:lang w:eastAsia="zh-CN"/>
        </w:rPr>
        <w:t xml:space="preserve">. </w:t>
      </w:r>
    </w:p>
    <w:p w14:paraId="0FC6276C" w14:textId="43E95EBC" w:rsidR="00BA4A3A" w:rsidRPr="00B93B06" w:rsidRDefault="00B93B06" w:rsidP="00B93B06">
      <w:pPr>
        <w:pStyle w:val="NO"/>
        <w:rPr>
          <w:lang w:eastAsia="zh-CN"/>
        </w:rPr>
      </w:pPr>
      <w:r w:rsidRPr="00B93B06">
        <w:rPr>
          <w:lang w:eastAsia="zh-CN"/>
        </w:rPr>
        <w:t>NOTE</w:t>
      </w:r>
      <w:r w:rsidR="00BA0359" w:rsidRPr="00B93B06">
        <w:rPr>
          <w:lang w:eastAsia="zh-CN"/>
        </w:rPr>
        <w:t>:</w:t>
      </w:r>
      <w:r w:rsidRPr="00B93B06">
        <w:rPr>
          <w:lang w:eastAsia="zh-CN"/>
        </w:rPr>
        <w:tab/>
      </w:r>
      <w:r w:rsidR="00BA0359" w:rsidRPr="00B93B06">
        <w:t>Determining</w:t>
      </w:r>
      <w:r w:rsidR="00BA0359" w:rsidRPr="00B93B06">
        <w:rPr>
          <w:lang w:eastAsia="zh-CN"/>
        </w:rPr>
        <w:t xml:space="preserve"> the</w:t>
      </w:r>
      <w:r w:rsidR="00F82D5E" w:rsidRPr="00B93B06">
        <w:rPr>
          <w:lang w:eastAsia="zh-CN"/>
        </w:rPr>
        <w:t xml:space="preserve"> dependency </w:t>
      </w:r>
      <w:r w:rsidR="00BA0359" w:rsidRPr="00B93B06">
        <w:rPr>
          <w:lang w:eastAsia="zh-CN"/>
        </w:rPr>
        <w:t xml:space="preserve">for new codecs is </w:t>
      </w:r>
      <w:r w:rsidR="00BA0359" w:rsidRPr="00B93B06">
        <w:t>FFS</w:t>
      </w:r>
      <w:r w:rsidR="00F82D5E" w:rsidRPr="00B93B06">
        <w:rPr>
          <w:lang w:eastAsia="zh-CN"/>
        </w:rPr>
        <w:t xml:space="preserve">. </w:t>
      </w:r>
    </w:p>
    <w:p w14:paraId="5C1711A0" w14:textId="7BECC884" w:rsidR="00337E93" w:rsidRDefault="00337E93" w:rsidP="00337E93">
      <w:pPr>
        <w:rPr>
          <w:lang w:eastAsia="zh-CN"/>
        </w:rPr>
      </w:pPr>
      <w:r>
        <w:rPr>
          <w:lang w:eastAsia="zh-CN"/>
        </w:rPr>
        <w:t xml:space="preserve">The </w:t>
      </w:r>
      <w:r w:rsidR="00F82D5E">
        <w:rPr>
          <w:lang w:eastAsia="zh-CN"/>
        </w:rPr>
        <w:t xml:space="preserve">following extra </w:t>
      </w:r>
      <w:r>
        <w:rPr>
          <w:lang w:eastAsia="zh-CN"/>
        </w:rPr>
        <w:t xml:space="preserve">baseline parameters for inter-PDU Set </w:t>
      </w:r>
      <w:r w:rsidR="00F82D5E">
        <w:rPr>
          <w:lang w:eastAsia="zh-CN"/>
        </w:rPr>
        <w:t>are</w:t>
      </w:r>
      <w:r>
        <w:rPr>
          <w:lang w:eastAsia="zh-CN"/>
        </w:rPr>
        <w:t xml:space="preserve"> </w:t>
      </w:r>
      <w:r w:rsidR="00F82D5E">
        <w:rPr>
          <w:lang w:eastAsia="zh-CN"/>
        </w:rPr>
        <w:t>missing</w:t>
      </w:r>
      <w:r>
        <w:rPr>
          <w:lang w:eastAsia="zh-CN"/>
        </w:rPr>
        <w:t xml:space="preserve"> in solution 52</w:t>
      </w:r>
      <w:r w:rsidR="00F82D5E">
        <w:rPr>
          <w:lang w:eastAsia="zh-CN"/>
        </w:rPr>
        <w:t>:</w:t>
      </w:r>
    </w:p>
    <w:p w14:paraId="4DE361E1" w14:textId="5135AD17" w:rsidR="00337E93" w:rsidRDefault="00B93B06" w:rsidP="00B93B06">
      <w:pPr>
        <w:pStyle w:val="B1"/>
        <w:rPr>
          <w:lang w:eastAsia="zh-CN"/>
        </w:rPr>
      </w:pPr>
      <w:r>
        <w:rPr>
          <w:lang w:eastAsia="zh-CN"/>
        </w:rPr>
        <w:t>-</w:t>
      </w:r>
      <w:r>
        <w:rPr>
          <w:lang w:eastAsia="zh-CN"/>
        </w:rPr>
        <w:tab/>
      </w:r>
      <w:r w:rsidR="00337E93">
        <w:rPr>
          <w:lang w:eastAsia="zh-CN"/>
        </w:rPr>
        <w:t>Stream Identifier to uniquely identify the PDUs corresponding to a stream (</w:t>
      </w:r>
      <w:r w:rsidR="000B3F7D">
        <w:rPr>
          <w:lang w:eastAsia="zh-CN"/>
        </w:rPr>
        <w:t xml:space="preserve">from </w:t>
      </w:r>
      <w:r w:rsidR="00337E93">
        <w:rPr>
          <w:lang w:eastAsia="zh-CN"/>
        </w:rPr>
        <w:t>solution 20</w:t>
      </w:r>
      <w:r w:rsidR="000B3F7D">
        <w:rPr>
          <w:lang w:eastAsia="zh-CN"/>
        </w:rPr>
        <w:t xml:space="preserve"> and</w:t>
      </w:r>
      <w:r w:rsidR="00337E93">
        <w:rPr>
          <w:lang w:eastAsia="zh-CN"/>
        </w:rPr>
        <w:t xml:space="preserve"> 22)</w:t>
      </w:r>
    </w:p>
    <w:p w14:paraId="0D4EB0DF" w14:textId="0EACF105" w:rsidR="00337E93" w:rsidRDefault="00B93B06" w:rsidP="00B93B06">
      <w:pPr>
        <w:pStyle w:val="B1"/>
        <w:rPr>
          <w:lang w:eastAsia="zh-CN"/>
        </w:rPr>
      </w:pPr>
      <w:r>
        <w:rPr>
          <w:lang w:eastAsia="zh-CN"/>
        </w:rPr>
        <w:t>-</w:t>
      </w:r>
      <w:r>
        <w:rPr>
          <w:lang w:eastAsia="zh-CN"/>
        </w:rPr>
        <w:tab/>
      </w:r>
      <w:r w:rsidR="00337E93">
        <w:rPr>
          <w:lang w:eastAsia="zh-CN"/>
        </w:rPr>
        <w:t>Multi-Modal to identity streams multiplexed over the same QoS flow (</w:t>
      </w:r>
      <w:r w:rsidR="000B3F7D">
        <w:rPr>
          <w:lang w:eastAsia="zh-CN"/>
        </w:rPr>
        <w:t xml:space="preserve">from </w:t>
      </w:r>
      <w:r w:rsidR="00337E93">
        <w:rPr>
          <w:lang w:eastAsia="zh-CN"/>
        </w:rPr>
        <w:t>solution 22)</w:t>
      </w:r>
    </w:p>
    <w:p w14:paraId="17C078B6" w14:textId="5B8341B1" w:rsidR="007E6580" w:rsidRDefault="000A65F7" w:rsidP="00B93B06">
      <w:pPr>
        <w:pStyle w:val="Heading3"/>
        <w:rPr>
          <w:lang w:eastAsia="zh-CN"/>
        </w:rPr>
      </w:pPr>
      <w:r>
        <w:rPr>
          <w:lang w:eastAsia="zh-CN"/>
        </w:rPr>
        <w:t xml:space="preserve">7.X.2 </w:t>
      </w:r>
      <w:r w:rsidR="00BE60AE">
        <w:rPr>
          <w:lang w:eastAsia="zh-CN"/>
        </w:rPr>
        <w:tab/>
      </w:r>
      <w:r w:rsidR="007E6580">
        <w:rPr>
          <w:lang w:eastAsia="zh-CN"/>
        </w:rPr>
        <w:t>UPF mechanism to identify the PDU Sets</w:t>
      </w:r>
    </w:p>
    <w:p w14:paraId="615EB71D" w14:textId="1A6C69B3" w:rsidR="007E6580" w:rsidRDefault="000A65F7" w:rsidP="007E6580">
      <w:pPr>
        <w:rPr>
          <w:lang w:eastAsia="zh-CN"/>
        </w:rPr>
      </w:pPr>
      <w:r>
        <w:rPr>
          <w:lang w:eastAsia="zh-CN"/>
        </w:rPr>
        <w:t xml:space="preserve">The parameters identified in section 7.X.1, are derived using the </w:t>
      </w:r>
      <w:r w:rsidR="00337E93">
        <w:rPr>
          <w:lang w:eastAsia="zh-CN"/>
        </w:rPr>
        <w:t>follow</w:t>
      </w:r>
      <w:r>
        <w:rPr>
          <w:lang w:eastAsia="zh-CN"/>
        </w:rPr>
        <w:t>ing mechanism</w:t>
      </w:r>
      <w:r w:rsidR="007E6580">
        <w:rPr>
          <w:lang w:eastAsia="zh-CN"/>
        </w:rPr>
        <w:t>:</w:t>
      </w:r>
    </w:p>
    <w:p w14:paraId="380D2EF1" w14:textId="37CD13E9" w:rsidR="007E6580" w:rsidRPr="00B93B06" w:rsidRDefault="00B93B06" w:rsidP="00B93B06">
      <w:pPr>
        <w:pStyle w:val="B1"/>
        <w:rPr>
          <w:lang w:eastAsia="zh-CN"/>
        </w:rPr>
      </w:pPr>
      <w:r>
        <w:rPr>
          <w:b/>
          <w:bCs/>
          <w:lang w:eastAsia="zh-CN"/>
        </w:rPr>
        <w:t>-</w:t>
      </w:r>
      <w:r>
        <w:rPr>
          <w:b/>
          <w:bCs/>
          <w:lang w:eastAsia="zh-CN"/>
        </w:rPr>
        <w:tab/>
      </w:r>
      <w:r w:rsidR="007E6580" w:rsidRPr="00B93B06">
        <w:rPr>
          <w:lang w:eastAsia="zh-CN"/>
        </w:rPr>
        <w:t xml:space="preserve">Option 1: </w:t>
      </w:r>
      <w:r w:rsidR="00E72D57" w:rsidRPr="00B93B06">
        <w:rPr>
          <w:lang w:eastAsia="zh-CN"/>
        </w:rPr>
        <w:t>The</w:t>
      </w:r>
      <w:r w:rsidR="007E6580" w:rsidRPr="00B93B06">
        <w:rPr>
          <w:lang w:eastAsia="zh-CN"/>
        </w:rPr>
        <w:t xml:space="preserve"> draft-ietf-avtext-framemaeking </w:t>
      </w:r>
      <w:r w:rsidR="00801019" w:rsidRPr="00B93B06">
        <w:rPr>
          <w:lang w:eastAsia="zh-CN"/>
        </w:rPr>
        <w:t>provides</w:t>
      </w:r>
      <w:r w:rsidR="007E6580" w:rsidRPr="00B93B06">
        <w:rPr>
          <w:lang w:eastAsia="zh-CN"/>
        </w:rPr>
        <w:t xml:space="preserve"> a framework that </w:t>
      </w:r>
      <w:r w:rsidR="00801019" w:rsidRPr="00B93B06">
        <w:rPr>
          <w:lang w:eastAsia="zh-CN"/>
        </w:rPr>
        <w:t>supports</w:t>
      </w:r>
      <w:r w:rsidR="007E6580" w:rsidRPr="00B93B06">
        <w:rPr>
          <w:lang w:eastAsia="zh-CN"/>
        </w:rPr>
        <w:t xml:space="preserve"> </w:t>
      </w:r>
      <w:r w:rsidR="00801019" w:rsidRPr="00B93B06">
        <w:rPr>
          <w:lang w:eastAsia="zh-CN"/>
        </w:rPr>
        <w:t xml:space="preserve">all </w:t>
      </w:r>
      <w:r w:rsidR="007E6580" w:rsidRPr="00B93B06">
        <w:rPr>
          <w:lang w:eastAsia="zh-CN"/>
        </w:rPr>
        <w:t xml:space="preserve">the </w:t>
      </w:r>
      <w:r w:rsidR="003607E5" w:rsidRPr="00B93B06">
        <w:rPr>
          <w:lang w:eastAsia="zh-CN"/>
        </w:rPr>
        <w:t>common</w:t>
      </w:r>
      <w:r w:rsidR="007E6580" w:rsidRPr="00B93B06">
        <w:rPr>
          <w:lang w:eastAsia="zh-CN"/>
        </w:rPr>
        <w:t xml:space="preserve"> codec</w:t>
      </w:r>
      <w:r w:rsidR="00801019" w:rsidRPr="00B93B06">
        <w:rPr>
          <w:lang w:eastAsia="zh-CN"/>
        </w:rPr>
        <w:t>s</w:t>
      </w:r>
      <w:r w:rsidR="005E59E6" w:rsidRPr="00B93B06">
        <w:rPr>
          <w:lang w:eastAsia="zh-CN"/>
        </w:rPr>
        <w:t xml:space="preserve">, </w:t>
      </w:r>
      <w:r w:rsidR="003607E5" w:rsidRPr="00B93B06">
        <w:rPr>
          <w:lang w:eastAsia="zh-CN"/>
        </w:rPr>
        <w:t xml:space="preserve">whether </w:t>
      </w:r>
      <w:r w:rsidR="005E59E6" w:rsidRPr="00B93B06">
        <w:rPr>
          <w:lang w:eastAsia="zh-CN"/>
        </w:rPr>
        <w:t xml:space="preserve">encrypted or </w:t>
      </w:r>
      <w:r w:rsidR="0084450A" w:rsidRPr="00B93B06">
        <w:rPr>
          <w:lang w:eastAsia="zh-CN"/>
        </w:rPr>
        <w:t>unencrypted.</w:t>
      </w:r>
      <w:r w:rsidR="007E6580" w:rsidRPr="00B93B06">
        <w:rPr>
          <w:lang w:eastAsia="zh-CN"/>
        </w:rPr>
        <w:t xml:space="preserve"> </w:t>
      </w:r>
      <w:r w:rsidR="004B3A6A">
        <w:rPr>
          <w:lang w:eastAsia="zh-CN"/>
        </w:rPr>
        <w:t>(Also described in Solution #56)</w:t>
      </w:r>
    </w:p>
    <w:p w14:paraId="05EBF1EA" w14:textId="0AF55628" w:rsidR="007E6580" w:rsidRPr="00B93B06" w:rsidRDefault="00B93B06" w:rsidP="00B93B06">
      <w:pPr>
        <w:pStyle w:val="B1"/>
        <w:rPr>
          <w:lang w:eastAsia="zh-CN"/>
        </w:rPr>
      </w:pPr>
      <w:r w:rsidRPr="00B93B06">
        <w:rPr>
          <w:lang w:eastAsia="zh-CN"/>
        </w:rPr>
        <w:t>-</w:t>
      </w:r>
      <w:r w:rsidRPr="00B93B06">
        <w:rPr>
          <w:lang w:eastAsia="zh-CN"/>
        </w:rPr>
        <w:tab/>
      </w:r>
      <w:r w:rsidR="007E6580" w:rsidRPr="00B93B06">
        <w:rPr>
          <w:lang w:eastAsia="zh-CN"/>
        </w:rPr>
        <w:t xml:space="preserve">Option 2: </w:t>
      </w:r>
      <w:r w:rsidR="00337E93" w:rsidRPr="00B93B06">
        <w:rPr>
          <w:lang w:eastAsia="zh-CN"/>
        </w:rPr>
        <w:t>Introducing new RTP headers is allowed under RFC 8285, however the drawback with this approach is that it requires changes to the existing codecs.</w:t>
      </w:r>
    </w:p>
    <w:p w14:paraId="3EAAC5B6" w14:textId="1C59AECA" w:rsidR="007E6580" w:rsidRPr="00B93B06" w:rsidRDefault="00B93B06" w:rsidP="00B93B06">
      <w:pPr>
        <w:pStyle w:val="B1"/>
        <w:rPr>
          <w:lang w:eastAsia="zh-CN"/>
        </w:rPr>
      </w:pPr>
      <w:r w:rsidRPr="00B93B06">
        <w:rPr>
          <w:lang w:eastAsia="zh-CN"/>
        </w:rPr>
        <w:t>-</w:t>
      </w:r>
      <w:r w:rsidRPr="00B93B06">
        <w:rPr>
          <w:lang w:eastAsia="zh-CN"/>
        </w:rPr>
        <w:tab/>
      </w:r>
      <w:r w:rsidR="007E6580" w:rsidRPr="00B93B06">
        <w:rPr>
          <w:lang w:eastAsia="zh-CN"/>
        </w:rPr>
        <w:t>Option 3:</w:t>
      </w:r>
      <w:r w:rsidR="00CA06EF" w:rsidRPr="00B93B06">
        <w:rPr>
          <w:lang w:eastAsia="zh-CN"/>
        </w:rPr>
        <w:t xml:space="preserve"> </w:t>
      </w:r>
      <w:r w:rsidR="00D3441F" w:rsidRPr="00B93B06">
        <w:rPr>
          <w:lang w:eastAsia="zh-CN"/>
        </w:rPr>
        <w:t>The</w:t>
      </w:r>
      <w:r w:rsidR="003D24C9" w:rsidRPr="00B93B06">
        <w:rPr>
          <w:lang w:eastAsia="zh-CN"/>
        </w:rPr>
        <w:t xml:space="preserve"> GTP-U is extended to cover the N6 tunnel to the</w:t>
      </w:r>
      <w:r w:rsidR="00B659E9" w:rsidRPr="00B93B06">
        <w:rPr>
          <w:lang w:eastAsia="zh-CN"/>
        </w:rPr>
        <w:t xml:space="preserve"> trusted</w:t>
      </w:r>
      <w:r w:rsidR="003D24C9" w:rsidRPr="00B93B06">
        <w:rPr>
          <w:lang w:eastAsia="zh-CN"/>
        </w:rPr>
        <w:t xml:space="preserve"> XR Application </w:t>
      </w:r>
      <w:r w:rsidR="00B659E9" w:rsidRPr="00B93B06">
        <w:rPr>
          <w:lang w:eastAsia="zh-CN"/>
        </w:rPr>
        <w:t>S</w:t>
      </w:r>
      <w:r w:rsidR="003D24C9" w:rsidRPr="00B93B06">
        <w:rPr>
          <w:lang w:eastAsia="zh-CN"/>
        </w:rPr>
        <w:t>erver</w:t>
      </w:r>
      <w:r w:rsidR="00B659E9" w:rsidRPr="00B93B06">
        <w:rPr>
          <w:lang w:eastAsia="zh-CN"/>
        </w:rPr>
        <w:t xml:space="preserve"> and </w:t>
      </w:r>
      <w:r w:rsidR="00D3441F" w:rsidRPr="00B93B06">
        <w:rPr>
          <w:lang w:eastAsia="zh-CN"/>
        </w:rPr>
        <w:t>functions</w:t>
      </w:r>
      <w:r w:rsidR="00B659E9" w:rsidRPr="00B93B06">
        <w:rPr>
          <w:lang w:eastAsia="zh-CN"/>
        </w:rPr>
        <w:t xml:space="preserve"> reliably with encrypted media so long as the PDU Set description is provided in the N6 tunnelling header.</w:t>
      </w:r>
    </w:p>
    <w:p w14:paraId="3EDF651B" w14:textId="26429689" w:rsidR="007E6580" w:rsidRPr="00B93B06" w:rsidRDefault="00B93B06" w:rsidP="00B93B06">
      <w:pPr>
        <w:pStyle w:val="B1"/>
        <w:rPr>
          <w:lang w:eastAsia="zh-CN"/>
        </w:rPr>
      </w:pPr>
      <w:r w:rsidRPr="00B93B06">
        <w:rPr>
          <w:lang w:eastAsia="zh-CN"/>
        </w:rPr>
        <w:t>-</w:t>
      </w:r>
      <w:r w:rsidRPr="00B93B06">
        <w:rPr>
          <w:lang w:eastAsia="zh-CN"/>
        </w:rPr>
        <w:tab/>
      </w:r>
      <w:r w:rsidR="007E6580" w:rsidRPr="00B93B06">
        <w:rPr>
          <w:lang w:eastAsia="zh-CN"/>
        </w:rPr>
        <w:t>Option 4:</w:t>
      </w:r>
      <w:r w:rsidR="00521B3B" w:rsidRPr="00B93B06">
        <w:rPr>
          <w:lang w:eastAsia="zh-CN"/>
        </w:rPr>
        <w:t xml:space="preserve"> </w:t>
      </w:r>
      <w:r w:rsidR="00D3441F" w:rsidRPr="00B93B06">
        <w:rPr>
          <w:lang w:eastAsia="zh-CN"/>
        </w:rPr>
        <w:t xml:space="preserve">Deep packet inspection is required to determine the payload type, spatial and temporal information contained in a NALU unique to a codec. The NALU inspection is only possible for unencrypted content.   </w:t>
      </w:r>
      <w:r w:rsidR="00521B3B" w:rsidRPr="00B93B06">
        <w:rPr>
          <w:lang w:eastAsia="zh-CN"/>
        </w:rPr>
        <w:t xml:space="preserve">  </w:t>
      </w:r>
    </w:p>
    <w:p w14:paraId="64C7EF6C" w14:textId="039CC44B" w:rsidR="007E6580" w:rsidRDefault="00B93B06" w:rsidP="00B93B06">
      <w:pPr>
        <w:pStyle w:val="B1"/>
        <w:rPr>
          <w:lang w:eastAsia="zh-CN"/>
        </w:rPr>
      </w:pPr>
      <w:r w:rsidRPr="00B93B06">
        <w:rPr>
          <w:lang w:eastAsia="zh-CN"/>
        </w:rPr>
        <w:t>-</w:t>
      </w:r>
      <w:r w:rsidRPr="00B93B06">
        <w:rPr>
          <w:lang w:eastAsia="zh-CN"/>
        </w:rPr>
        <w:tab/>
      </w:r>
      <w:r w:rsidR="007E6580" w:rsidRPr="00B93B06">
        <w:rPr>
          <w:lang w:eastAsia="zh-CN"/>
        </w:rPr>
        <w:t>Option 5:</w:t>
      </w:r>
      <w:r w:rsidR="00521B3B" w:rsidRPr="00B93B06">
        <w:rPr>
          <w:lang w:eastAsia="zh-CN"/>
        </w:rPr>
        <w:t xml:space="preserve"> </w:t>
      </w:r>
      <w:r w:rsidR="00502F71" w:rsidRPr="00B93B06">
        <w:rPr>
          <w:lang w:eastAsia="zh-CN"/>
        </w:rPr>
        <w:t>This option</w:t>
      </w:r>
      <w:r w:rsidR="00521B3B" w:rsidRPr="00B93B06">
        <w:rPr>
          <w:lang w:eastAsia="zh-CN"/>
        </w:rPr>
        <w:t xml:space="preserve"> </w:t>
      </w:r>
      <w:r w:rsidR="0008404A" w:rsidRPr="00B93B06">
        <w:rPr>
          <w:lang w:eastAsia="zh-CN"/>
        </w:rPr>
        <w:t>was introduced for</w:t>
      </w:r>
      <w:r w:rsidR="00EC29FA">
        <w:rPr>
          <w:lang w:eastAsia="zh-CN"/>
        </w:rPr>
        <w:t xml:space="preserve"> </w:t>
      </w:r>
      <w:r w:rsidR="00521B3B">
        <w:rPr>
          <w:lang w:eastAsia="zh-CN"/>
        </w:rPr>
        <w:t xml:space="preserve">non-standard </w:t>
      </w:r>
      <w:r w:rsidR="00EC29FA">
        <w:rPr>
          <w:lang w:eastAsia="zh-CN"/>
        </w:rPr>
        <w:t>mechanism</w:t>
      </w:r>
      <w:r w:rsidR="00521B3B">
        <w:rPr>
          <w:lang w:eastAsia="zh-CN"/>
        </w:rPr>
        <w:t xml:space="preserve"> for </w:t>
      </w:r>
      <w:r w:rsidR="00EC29FA">
        <w:rPr>
          <w:lang w:eastAsia="zh-CN"/>
        </w:rPr>
        <w:t>handl</w:t>
      </w:r>
      <w:r w:rsidR="001B5254">
        <w:rPr>
          <w:lang w:eastAsia="zh-CN"/>
        </w:rPr>
        <w:t>ing</w:t>
      </w:r>
      <w:r w:rsidR="00521B3B">
        <w:rPr>
          <w:lang w:eastAsia="zh-CN"/>
        </w:rPr>
        <w:t xml:space="preserve"> PDU Sets</w:t>
      </w:r>
      <w:r w:rsidR="0008404A">
        <w:rPr>
          <w:lang w:eastAsia="zh-CN"/>
        </w:rPr>
        <w:t>, however:</w:t>
      </w:r>
    </w:p>
    <w:p w14:paraId="0705C891" w14:textId="40F6DA92" w:rsidR="0008404A" w:rsidRPr="00B93B06" w:rsidRDefault="00B93B06" w:rsidP="00B93B06">
      <w:pPr>
        <w:pStyle w:val="B2"/>
        <w:rPr>
          <w:b/>
          <w:bCs/>
          <w:lang w:eastAsia="zh-CN"/>
        </w:rPr>
      </w:pPr>
      <w:r>
        <w:rPr>
          <w:lang w:eastAsia="zh-CN"/>
        </w:rPr>
        <w:t>-</w:t>
      </w:r>
      <w:r>
        <w:rPr>
          <w:lang w:eastAsia="zh-CN"/>
        </w:rPr>
        <w:tab/>
      </w:r>
      <w:r w:rsidR="0008404A">
        <w:rPr>
          <w:lang w:eastAsia="zh-CN"/>
        </w:rPr>
        <w:t>Solution 20: Metadata is included in the N3 PDU is obtained from either AS assistance information (</w:t>
      </w:r>
      <w:r w:rsidR="00103889">
        <w:rPr>
          <w:lang w:eastAsia="zh-CN"/>
        </w:rPr>
        <w:t>as in</w:t>
      </w:r>
      <w:r w:rsidR="0008404A">
        <w:rPr>
          <w:lang w:eastAsia="zh-CN"/>
        </w:rPr>
        <w:t xml:space="preserve"> option 3) or some propriety deep packet inspection (</w:t>
      </w:r>
      <w:r w:rsidR="00F23A7E">
        <w:rPr>
          <w:lang w:eastAsia="zh-CN"/>
        </w:rPr>
        <w:t xml:space="preserve">as in </w:t>
      </w:r>
      <w:r w:rsidR="0008404A">
        <w:rPr>
          <w:lang w:eastAsia="zh-CN"/>
        </w:rPr>
        <w:t xml:space="preserve">option </w:t>
      </w:r>
      <w:r w:rsidR="00686B5C">
        <w:rPr>
          <w:lang w:eastAsia="zh-CN"/>
        </w:rPr>
        <w:t>4</w:t>
      </w:r>
      <w:r w:rsidR="0008404A">
        <w:rPr>
          <w:lang w:eastAsia="zh-CN"/>
        </w:rPr>
        <w:t xml:space="preserve">). </w:t>
      </w:r>
    </w:p>
    <w:p w14:paraId="7B2AA4EF" w14:textId="433BABA7" w:rsidR="0008404A" w:rsidRDefault="00B93B06" w:rsidP="00B93B06">
      <w:pPr>
        <w:pStyle w:val="B2"/>
        <w:rPr>
          <w:lang w:eastAsia="zh-CN"/>
        </w:rPr>
      </w:pPr>
      <w:r>
        <w:rPr>
          <w:lang w:eastAsia="zh-CN"/>
        </w:rPr>
        <w:t>-</w:t>
      </w:r>
      <w:r>
        <w:rPr>
          <w:lang w:eastAsia="zh-CN"/>
        </w:rPr>
        <w:tab/>
      </w:r>
      <w:r w:rsidR="0008404A">
        <w:rPr>
          <w:lang w:eastAsia="zh-CN"/>
        </w:rPr>
        <w:t xml:space="preserve">Solution 25: </w:t>
      </w:r>
      <w:r w:rsidR="00CC3271" w:rsidRPr="00CC3271">
        <w:rPr>
          <w:lang w:eastAsia="zh-CN"/>
        </w:rPr>
        <w:t>Introduces a new QoS profile based on PDU Set, requiring PCC, detection, and filtering rules to be extended with the inclusion of PSDB and PSER information.</w:t>
      </w:r>
    </w:p>
    <w:p w14:paraId="4585CB69" w14:textId="076973C6" w:rsidR="004B3A6A" w:rsidRDefault="004B3A6A" w:rsidP="004B3A6A">
      <w:pPr>
        <w:pStyle w:val="Heading3"/>
        <w:rPr>
          <w:lang w:eastAsia="zh-CN"/>
        </w:rPr>
      </w:pPr>
      <w:r>
        <w:rPr>
          <w:lang w:eastAsia="zh-CN"/>
        </w:rPr>
        <w:t xml:space="preserve">7.X.3 </w:t>
      </w:r>
      <w:r>
        <w:rPr>
          <w:lang w:eastAsia="zh-CN"/>
        </w:rPr>
        <w:tab/>
        <w:t>Other mechanisms using PDU Set information</w:t>
      </w:r>
    </w:p>
    <w:p w14:paraId="61098D13" w14:textId="77777777" w:rsidR="004B3A6A" w:rsidRDefault="004B3A6A" w:rsidP="004B3A6A">
      <w:pPr>
        <w:rPr>
          <w:lang w:eastAsia="zh-CN"/>
        </w:rPr>
      </w:pPr>
      <w:r>
        <w:rPr>
          <w:lang w:eastAsia="zh-CN"/>
        </w:rPr>
        <w:t>In Solution #50, the QoS handling in the RAN uses the PDU Set size, PDU Set sequence number, and optionally PDU Set maximum size, to decide the relative reliability level of each PDU within a PDU Set. The relative reliability level is FFS.</w:t>
      </w:r>
    </w:p>
    <w:p w14:paraId="46760140" w14:textId="77777777" w:rsidR="004B3A6A" w:rsidRDefault="004B3A6A" w:rsidP="004B3A6A">
      <w:pPr>
        <w:rPr>
          <w:lang w:eastAsia="zh-CN"/>
        </w:rPr>
      </w:pPr>
      <w:r>
        <w:rPr>
          <w:lang w:eastAsia="zh-CN"/>
        </w:rPr>
        <w:t>In Solution #51, the PDU sequence number within a PDU Set is required for the RAN to discover missing packets of a PDU Set. The AF provides a flag, “all PDUs are need for the usage of PDU Set by application layer” to RAN via NEF, PCF and SMF. When this flag is true, a lost packets results in of all remaining packets of a PDU Set to be discarded.</w:t>
      </w:r>
    </w:p>
    <w:p w14:paraId="381ABB95" w14:textId="77777777" w:rsidR="004B3A6A" w:rsidRDefault="004B3A6A" w:rsidP="004B3A6A">
      <w:pPr>
        <w:rPr>
          <w:lang w:eastAsia="zh-CN"/>
        </w:rPr>
      </w:pPr>
      <w:r>
        <w:rPr>
          <w:lang w:eastAsia="zh-CN"/>
        </w:rPr>
        <w:t>In Solution #54, g</w:t>
      </w:r>
      <w:r w:rsidRPr="00D3373F">
        <w:rPr>
          <w:lang w:eastAsia="zh-CN"/>
        </w:rPr>
        <w:t xml:space="preserve">uidance information about the priority/importance of the packet (header/payload) </w:t>
      </w:r>
      <w:r>
        <w:rPr>
          <w:lang w:eastAsia="zh-CN"/>
        </w:rPr>
        <w:t>is</w:t>
      </w:r>
      <w:r w:rsidRPr="00D3373F">
        <w:rPr>
          <w:lang w:eastAsia="zh-CN"/>
        </w:rPr>
        <w:t xml:space="preserve"> provided </w:t>
      </w:r>
      <w:r>
        <w:rPr>
          <w:lang w:eastAsia="zh-CN"/>
        </w:rPr>
        <w:t>by</w:t>
      </w:r>
      <w:r w:rsidRPr="00D3373F">
        <w:rPr>
          <w:lang w:eastAsia="zh-CN"/>
        </w:rPr>
        <w:t xml:space="preserve"> AF</w:t>
      </w:r>
      <w:r>
        <w:rPr>
          <w:lang w:eastAsia="zh-CN"/>
        </w:rPr>
        <w:t xml:space="preserve"> over the user plane to UPF/RAN/UE. This information allows the UPF/RAN/UE to perform per-packet treatment, allowing labelling in GTP-U/PDCP header and dropping low priority packets when the buffer is full or congested.  </w:t>
      </w:r>
    </w:p>
    <w:p w14:paraId="749B19F8" w14:textId="77777777" w:rsidR="004B3A6A" w:rsidRDefault="004B3A6A" w:rsidP="004B3A6A">
      <w:pPr>
        <w:rPr>
          <w:lang w:eastAsia="zh-CN"/>
        </w:rPr>
      </w:pPr>
      <w:r>
        <w:rPr>
          <w:lang w:eastAsia="zh-CN"/>
        </w:rPr>
        <w:t>In Solution #55, a per PDU-Set information is sent ahead of the PDUs associated with a PDU Set to reduce overheads. The intra-PDU parameters are the same as those described in section 7.X.1. The per flow information exchanged between the proxy client (UE) and proxy server (UPF) uses the MASQUE protocol.</w:t>
      </w:r>
    </w:p>
    <w:p w14:paraId="355DE5F9" w14:textId="3A4D24DB" w:rsidR="004B3A6A" w:rsidRDefault="004B3A6A" w:rsidP="004B3A6A">
      <w:pPr>
        <w:pStyle w:val="B2"/>
        <w:ind w:left="0" w:firstLine="0"/>
        <w:rPr>
          <w:b/>
          <w:bCs/>
          <w:lang w:eastAsia="zh-CN"/>
        </w:rPr>
      </w:pPr>
      <w:r>
        <w:rPr>
          <w:color w:val="auto"/>
        </w:rPr>
        <w:t xml:space="preserve">In </w:t>
      </w:r>
      <w:r w:rsidR="00D62EDE">
        <w:rPr>
          <w:color w:val="auto"/>
        </w:rPr>
        <w:t>S</w:t>
      </w:r>
      <w:r>
        <w:rPr>
          <w:color w:val="auto"/>
        </w:rPr>
        <w:t>olution #57, the AF and 5GS negotiate the marking mechanism to use for PDU Set information and burst related metadata during PDU Session establishment to prevent interoperability issues. The SMF dynamically retrieves the PCC rules from the PCF and configures the UPF based on the AF’s chosen mechanism for marking the PDU Sets.</w:t>
      </w:r>
    </w:p>
    <w:p w14:paraId="52DB3F7F" w14:textId="6D0479FA" w:rsidR="000A65F7" w:rsidRDefault="000A65F7" w:rsidP="00B93B06">
      <w:pPr>
        <w:pStyle w:val="Heading3"/>
        <w:rPr>
          <w:lang w:eastAsia="zh-CN"/>
        </w:rPr>
      </w:pPr>
      <w:r>
        <w:rPr>
          <w:lang w:eastAsia="zh-CN"/>
        </w:rPr>
        <w:t>7.X.</w:t>
      </w:r>
      <w:r w:rsidR="004B3A6A">
        <w:rPr>
          <w:lang w:eastAsia="zh-CN"/>
        </w:rPr>
        <w:t>4</w:t>
      </w:r>
      <w:r>
        <w:rPr>
          <w:lang w:eastAsia="zh-CN"/>
        </w:rPr>
        <w:t xml:space="preserve"> </w:t>
      </w:r>
      <w:r w:rsidR="00BE60AE">
        <w:rPr>
          <w:lang w:eastAsia="zh-CN"/>
        </w:rPr>
        <w:tab/>
      </w:r>
      <w:r w:rsidR="00521B3B">
        <w:rPr>
          <w:lang w:eastAsia="zh-CN"/>
        </w:rPr>
        <w:t>PDU Set related information</w:t>
      </w:r>
      <w:r w:rsidR="00F564FE">
        <w:rPr>
          <w:lang w:eastAsia="zh-CN"/>
        </w:rPr>
        <w:t xml:space="preserve"> </w:t>
      </w:r>
    </w:p>
    <w:p w14:paraId="6ECEE19D" w14:textId="6F02A669" w:rsidR="00521B3B" w:rsidRDefault="000A65F7" w:rsidP="000A4415">
      <w:pPr>
        <w:rPr>
          <w:lang w:eastAsia="zh-CN"/>
        </w:rPr>
      </w:pPr>
      <w:r>
        <w:rPr>
          <w:lang w:eastAsia="zh-CN"/>
        </w:rPr>
        <w:t xml:space="preserve">The parameters identified in </w:t>
      </w:r>
      <w:r w:rsidR="00BE60AE">
        <w:rPr>
          <w:lang w:eastAsia="zh-CN"/>
        </w:rPr>
        <w:t>clause</w:t>
      </w:r>
      <w:r>
        <w:rPr>
          <w:lang w:eastAsia="zh-CN"/>
        </w:rPr>
        <w:t xml:space="preserve"> 7.X.1 are</w:t>
      </w:r>
      <w:r w:rsidR="00D91A77">
        <w:rPr>
          <w:lang w:eastAsia="zh-CN"/>
        </w:rPr>
        <w:t xml:space="preserve"> used to create a</w:t>
      </w:r>
      <w:r w:rsidR="00F564FE">
        <w:rPr>
          <w:lang w:eastAsia="zh-CN"/>
        </w:rPr>
        <w:t xml:space="preserve"> new GTP-U header </w:t>
      </w:r>
      <w:r w:rsidR="00D91A77">
        <w:rPr>
          <w:lang w:eastAsia="zh-CN"/>
        </w:rPr>
        <w:t xml:space="preserve">that </w:t>
      </w:r>
      <w:r w:rsidR="00F564FE">
        <w:rPr>
          <w:lang w:eastAsia="zh-CN"/>
        </w:rPr>
        <w:t>is sent to the</w:t>
      </w:r>
      <w:r w:rsidR="00D91A77">
        <w:rPr>
          <w:lang w:eastAsia="zh-CN"/>
        </w:rPr>
        <w:t xml:space="preserve"> RAN</w:t>
      </w:r>
      <w:r w:rsidR="000A4415">
        <w:rPr>
          <w:lang w:eastAsia="zh-CN"/>
        </w:rPr>
        <w:t>. In addition</w:t>
      </w:r>
      <w:r w:rsidR="00F564FE">
        <w:rPr>
          <w:lang w:eastAsia="zh-CN"/>
        </w:rPr>
        <w:t>.</w:t>
      </w:r>
      <w:r w:rsidR="000A4415">
        <w:rPr>
          <w:lang w:eastAsia="zh-CN"/>
        </w:rPr>
        <w:t xml:space="preserve"> GTP-U header may include the contain DL PDU Set importance determined from:</w:t>
      </w:r>
    </w:p>
    <w:p w14:paraId="5C6DA8E8" w14:textId="5AAC2672" w:rsidR="00271DF6" w:rsidRDefault="00B93B06" w:rsidP="00B93B06">
      <w:pPr>
        <w:pStyle w:val="B1"/>
        <w:rPr>
          <w:lang w:eastAsia="zh-CN"/>
        </w:rPr>
      </w:pPr>
      <w:r>
        <w:rPr>
          <w:lang w:eastAsia="zh-CN"/>
        </w:rPr>
        <w:t>-</w:t>
      </w:r>
      <w:r>
        <w:rPr>
          <w:lang w:eastAsia="zh-CN"/>
        </w:rPr>
        <w:tab/>
      </w:r>
      <w:r w:rsidR="000A4415">
        <w:rPr>
          <w:lang w:eastAsia="zh-CN"/>
        </w:rPr>
        <w:t>The</w:t>
      </w:r>
      <w:r w:rsidR="000F087A">
        <w:rPr>
          <w:lang w:eastAsia="zh-CN"/>
        </w:rPr>
        <w:t xml:space="preserve"> frame types for I/P/B frames </w:t>
      </w:r>
      <w:r w:rsidR="000A4415">
        <w:rPr>
          <w:lang w:eastAsia="zh-CN"/>
        </w:rPr>
        <w:t>or</w:t>
      </w:r>
      <w:r w:rsidR="000F087A">
        <w:rPr>
          <w:lang w:eastAsia="zh-CN"/>
        </w:rPr>
        <w:t xml:space="preserve"> </w:t>
      </w:r>
      <w:r w:rsidR="000A4415">
        <w:rPr>
          <w:lang w:eastAsia="zh-CN"/>
        </w:rPr>
        <w:t xml:space="preserve">the frame </w:t>
      </w:r>
      <w:r w:rsidR="000F087A">
        <w:rPr>
          <w:lang w:eastAsia="zh-CN"/>
        </w:rPr>
        <w:t>size</w:t>
      </w:r>
      <w:r w:rsidR="000A4415">
        <w:rPr>
          <w:lang w:eastAsia="zh-CN"/>
        </w:rPr>
        <w:t>.</w:t>
      </w:r>
      <w:r w:rsidR="000F087A">
        <w:rPr>
          <w:lang w:eastAsia="zh-CN"/>
        </w:rPr>
        <w:t xml:space="preserve"> </w:t>
      </w:r>
      <w:r w:rsidR="000A4415">
        <w:rPr>
          <w:lang w:eastAsia="zh-CN"/>
        </w:rPr>
        <w:t>H</w:t>
      </w:r>
      <w:r w:rsidR="000F087A">
        <w:rPr>
          <w:lang w:eastAsia="zh-CN"/>
        </w:rPr>
        <w:t>owever</w:t>
      </w:r>
      <w:r w:rsidR="000A4415">
        <w:rPr>
          <w:lang w:eastAsia="zh-CN"/>
        </w:rPr>
        <w:t>,</w:t>
      </w:r>
      <w:r w:rsidR="000F087A">
        <w:rPr>
          <w:lang w:eastAsia="zh-CN"/>
        </w:rPr>
        <w:t xml:space="preserve"> because RTP header frame types are dynamically allocated </w:t>
      </w:r>
      <w:r w:rsidR="000A4415">
        <w:rPr>
          <w:lang w:eastAsia="zh-CN"/>
        </w:rPr>
        <w:t xml:space="preserve">during peer-to-peer negotiation </w:t>
      </w:r>
      <w:r w:rsidR="000F087A">
        <w:rPr>
          <w:lang w:eastAsia="zh-CN"/>
        </w:rPr>
        <w:t>it is not possible to identify the codec format used</w:t>
      </w:r>
      <w:r w:rsidR="000A4415">
        <w:rPr>
          <w:lang w:eastAsia="zh-CN"/>
        </w:rPr>
        <w:t xml:space="preserve"> in a QoS flow</w:t>
      </w:r>
      <w:r w:rsidR="000F087A">
        <w:rPr>
          <w:lang w:eastAsia="zh-CN"/>
        </w:rPr>
        <w:t xml:space="preserve">. </w:t>
      </w:r>
    </w:p>
    <w:p w14:paraId="608AD374" w14:textId="0BB5F55B" w:rsidR="00271DF6" w:rsidRDefault="00B93B06" w:rsidP="00B93B06">
      <w:pPr>
        <w:pStyle w:val="B1"/>
        <w:rPr>
          <w:lang w:eastAsia="zh-CN"/>
        </w:rPr>
      </w:pPr>
      <w:r>
        <w:rPr>
          <w:lang w:eastAsia="zh-CN"/>
        </w:rPr>
        <w:lastRenderedPageBreak/>
        <w:t>-</w:t>
      </w:r>
      <w:r>
        <w:rPr>
          <w:lang w:eastAsia="zh-CN"/>
        </w:rPr>
        <w:tab/>
      </w:r>
      <w:r w:rsidR="000A4415">
        <w:rPr>
          <w:lang w:eastAsia="zh-CN"/>
        </w:rPr>
        <w:t xml:space="preserve">The </w:t>
      </w:r>
      <w:r w:rsidR="000F087A">
        <w:rPr>
          <w:lang w:eastAsia="zh-CN"/>
        </w:rPr>
        <w:t xml:space="preserve">spatial and temporal information </w:t>
      </w:r>
      <w:r w:rsidR="000A4415">
        <w:rPr>
          <w:lang w:eastAsia="zh-CN"/>
        </w:rPr>
        <w:t>relating to sub-flows.</w:t>
      </w:r>
      <w:r w:rsidR="000F087A">
        <w:rPr>
          <w:lang w:eastAsia="zh-CN"/>
        </w:rPr>
        <w:t xml:space="preserve"> </w:t>
      </w:r>
    </w:p>
    <w:p w14:paraId="443C00D2" w14:textId="2EE19831" w:rsidR="00271DF6" w:rsidRDefault="00B93B06" w:rsidP="00B93B06">
      <w:pPr>
        <w:pStyle w:val="B1"/>
        <w:rPr>
          <w:lang w:eastAsia="zh-CN"/>
        </w:rPr>
      </w:pPr>
      <w:r>
        <w:rPr>
          <w:lang w:eastAsia="zh-CN"/>
        </w:rPr>
        <w:t>-</w:t>
      </w:r>
      <w:r>
        <w:rPr>
          <w:lang w:eastAsia="zh-CN"/>
        </w:rPr>
        <w:tab/>
      </w:r>
      <w:r w:rsidR="000A4415">
        <w:rPr>
          <w:lang w:eastAsia="zh-CN"/>
        </w:rPr>
        <w:t>Some</w:t>
      </w:r>
      <w:r w:rsidR="000F087A">
        <w:rPr>
          <w:lang w:eastAsia="zh-CN"/>
        </w:rPr>
        <w:t xml:space="preserve"> </w:t>
      </w:r>
      <w:r w:rsidR="00C91243">
        <w:rPr>
          <w:lang w:eastAsia="zh-CN"/>
        </w:rPr>
        <w:t xml:space="preserve">undefined </w:t>
      </w:r>
      <w:r w:rsidR="000F087A">
        <w:rPr>
          <w:lang w:eastAsia="zh-CN"/>
        </w:rPr>
        <w:t>RTP information</w:t>
      </w:r>
      <w:r w:rsidR="00C91243">
        <w:rPr>
          <w:lang w:eastAsia="zh-CN"/>
        </w:rPr>
        <w:t>.</w:t>
      </w:r>
    </w:p>
    <w:p w14:paraId="51F0A6F7" w14:textId="662E0EC6" w:rsidR="000A65F7" w:rsidRDefault="000A65F7" w:rsidP="00B93B06">
      <w:pPr>
        <w:pStyle w:val="Heading3"/>
        <w:rPr>
          <w:lang w:eastAsia="zh-CN"/>
        </w:rPr>
      </w:pPr>
      <w:r>
        <w:rPr>
          <w:lang w:eastAsia="zh-CN"/>
        </w:rPr>
        <w:t>7.X.</w:t>
      </w:r>
      <w:r w:rsidR="004B3A6A">
        <w:rPr>
          <w:lang w:eastAsia="zh-CN"/>
        </w:rPr>
        <w:t>5</w:t>
      </w:r>
      <w:r w:rsidR="00521B3B">
        <w:rPr>
          <w:lang w:eastAsia="zh-CN"/>
        </w:rPr>
        <w:t xml:space="preserve"> </w:t>
      </w:r>
      <w:r w:rsidR="00BE60AE">
        <w:rPr>
          <w:lang w:eastAsia="zh-CN"/>
        </w:rPr>
        <w:tab/>
      </w:r>
      <w:r w:rsidR="00521B3B">
        <w:rPr>
          <w:lang w:eastAsia="zh-CN"/>
        </w:rPr>
        <w:t xml:space="preserve">New QoS Parameters for PDU Set </w:t>
      </w:r>
    </w:p>
    <w:p w14:paraId="716AD8E2" w14:textId="2380EC3F" w:rsidR="00521B3B" w:rsidRPr="00B93B06" w:rsidRDefault="000A65F7" w:rsidP="00521B3B">
      <w:pPr>
        <w:rPr>
          <w:lang w:eastAsia="zh-CN"/>
        </w:rPr>
      </w:pPr>
      <w:r>
        <w:rPr>
          <w:lang w:eastAsia="zh-CN"/>
        </w:rPr>
        <w:t xml:space="preserve">The identified </w:t>
      </w:r>
      <w:r w:rsidR="00521B3B">
        <w:rPr>
          <w:lang w:eastAsia="zh-CN"/>
        </w:rPr>
        <w:t xml:space="preserve">QoS </w:t>
      </w:r>
      <w:r w:rsidRPr="00B93B06">
        <w:rPr>
          <w:lang w:eastAsia="zh-CN"/>
        </w:rPr>
        <w:t>parameters for PDU Sets are</w:t>
      </w:r>
      <w:r w:rsidR="00C91243" w:rsidRPr="00B93B06">
        <w:rPr>
          <w:lang w:eastAsia="zh-CN"/>
        </w:rPr>
        <w:t>:</w:t>
      </w:r>
    </w:p>
    <w:p w14:paraId="6943C336" w14:textId="6A32623C" w:rsidR="00521B3B" w:rsidRPr="00B93B06" w:rsidRDefault="00B93B06" w:rsidP="00B93B06">
      <w:pPr>
        <w:pStyle w:val="B1"/>
        <w:rPr>
          <w:lang w:eastAsia="zh-CN"/>
        </w:rPr>
      </w:pPr>
      <w:r w:rsidRPr="00B93B06">
        <w:rPr>
          <w:lang w:eastAsia="zh-CN"/>
        </w:rPr>
        <w:t>-</w:t>
      </w:r>
      <w:r w:rsidRPr="00B93B06">
        <w:rPr>
          <w:lang w:eastAsia="zh-CN"/>
        </w:rPr>
        <w:tab/>
      </w:r>
      <w:r w:rsidR="00521B3B" w:rsidRPr="00B93B06">
        <w:rPr>
          <w:lang w:eastAsia="zh-CN"/>
        </w:rPr>
        <w:t xml:space="preserve">The Baseline parameters for PDU Set Delay Budget and PDU Set Error Rate are </w:t>
      </w:r>
      <w:r w:rsidR="0013173F" w:rsidRPr="00B93B06">
        <w:rPr>
          <w:lang w:eastAsia="zh-CN"/>
        </w:rPr>
        <w:t>required</w:t>
      </w:r>
      <w:r w:rsidR="00521B3B" w:rsidRPr="00B93B06">
        <w:rPr>
          <w:lang w:eastAsia="zh-CN"/>
        </w:rPr>
        <w:t xml:space="preserve"> when </w:t>
      </w:r>
      <w:r w:rsidR="00C91243" w:rsidRPr="00B93B06">
        <w:rPr>
          <w:lang w:eastAsia="zh-CN"/>
        </w:rPr>
        <w:t>switching</w:t>
      </w:r>
      <w:r w:rsidR="00521B3B" w:rsidRPr="00B93B06">
        <w:rPr>
          <w:lang w:eastAsia="zh-CN"/>
        </w:rPr>
        <w:t xml:space="preserve"> from packet based to </w:t>
      </w:r>
      <w:r w:rsidR="0013173F" w:rsidRPr="00B93B06">
        <w:rPr>
          <w:lang w:eastAsia="zh-CN"/>
        </w:rPr>
        <w:t>group-based</w:t>
      </w:r>
      <w:r w:rsidR="00521B3B" w:rsidRPr="00B93B06">
        <w:rPr>
          <w:lang w:eastAsia="zh-CN"/>
        </w:rPr>
        <w:t xml:space="preserve"> packets</w:t>
      </w:r>
      <w:r w:rsidR="00B7122D" w:rsidRPr="00B93B06">
        <w:rPr>
          <w:lang w:eastAsia="zh-CN"/>
        </w:rPr>
        <w:t>.</w:t>
      </w:r>
    </w:p>
    <w:p w14:paraId="128931DD" w14:textId="76D5BD20" w:rsidR="00521B3B" w:rsidRPr="00B93B06" w:rsidRDefault="00B93B06" w:rsidP="00B93B06">
      <w:pPr>
        <w:pStyle w:val="B1"/>
        <w:rPr>
          <w:lang w:eastAsia="zh-CN"/>
        </w:rPr>
      </w:pPr>
      <w:r w:rsidRPr="00B93B06">
        <w:rPr>
          <w:lang w:eastAsia="zh-CN"/>
        </w:rPr>
        <w:t>-</w:t>
      </w:r>
      <w:r w:rsidRPr="00B93B06">
        <w:rPr>
          <w:lang w:eastAsia="zh-CN"/>
        </w:rPr>
        <w:tab/>
      </w:r>
      <w:r w:rsidR="00B7122D" w:rsidRPr="00B93B06">
        <w:rPr>
          <w:lang w:eastAsia="zh-CN"/>
        </w:rPr>
        <w:t>A</w:t>
      </w:r>
      <w:r w:rsidR="00412E6C" w:rsidRPr="00B93B06">
        <w:rPr>
          <w:lang w:eastAsia="zh-CN"/>
        </w:rPr>
        <w:t xml:space="preserve"> parameter to indicate w</w:t>
      </w:r>
      <w:r w:rsidR="00521B3B" w:rsidRPr="00B93B06">
        <w:rPr>
          <w:lang w:eastAsia="zh-CN"/>
        </w:rPr>
        <w:t xml:space="preserve">hether to drop a PDU </w:t>
      </w:r>
      <w:r w:rsidR="00EA0FC2" w:rsidRPr="00B93B06">
        <w:rPr>
          <w:lang w:eastAsia="zh-CN"/>
        </w:rPr>
        <w:t>S</w:t>
      </w:r>
      <w:r w:rsidR="00521B3B" w:rsidRPr="00B93B06">
        <w:rPr>
          <w:lang w:eastAsia="zh-CN"/>
        </w:rPr>
        <w:t>et</w:t>
      </w:r>
      <w:r w:rsidRPr="00B93B06">
        <w:rPr>
          <w:lang w:eastAsia="zh-CN"/>
        </w:rPr>
        <w:t>,</w:t>
      </w:r>
      <w:r w:rsidR="00521B3B" w:rsidRPr="00B93B06">
        <w:rPr>
          <w:lang w:eastAsia="zh-CN"/>
        </w:rPr>
        <w:t xml:space="preserve"> </w:t>
      </w:r>
      <w:r w:rsidRPr="00B93B06">
        <w:rPr>
          <w:lang w:eastAsia="zh-CN"/>
        </w:rPr>
        <w:t>set</w:t>
      </w:r>
      <w:r w:rsidR="00530C22" w:rsidRPr="00B93B06">
        <w:rPr>
          <w:lang w:eastAsia="zh-CN"/>
        </w:rPr>
        <w:t xml:space="preserve"> </w:t>
      </w:r>
      <w:r w:rsidR="0001134F" w:rsidRPr="00B93B06">
        <w:rPr>
          <w:lang w:eastAsia="zh-CN"/>
        </w:rPr>
        <w:t>on a per PDU Session basis.</w:t>
      </w:r>
    </w:p>
    <w:p w14:paraId="0AB6431A" w14:textId="25BE9B88" w:rsidR="00521B3B" w:rsidRPr="00B93B06" w:rsidRDefault="00B93B06" w:rsidP="00B93B06">
      <w:pPr>
        <w:pStyle w:val="B1"/>
        <w:rPr>
          <w:lang w:eastAsia="zh-CN"/>
        </w:rPr>
      </w:pPr>
      <w:r w:rsidRPr="00B93B06">
        <w:rPr>
          <w:lang w:eastAsia="zh-CN"/>
        </w:rPr>
        <w:t>-</w:t>
      </w:r>
      <w:r w:rsidRPr="00B93B06">
        <w:rPr>
          <w:lang w:eastAsia="zh-CN"/>
        </w:rPr>
        <w:tab/>
      </w:r>
      <w:r w:rsidR="00521B3B" w:rsidRPr="00B93B06">
        <w:rPr>
          <w:lang w:eastAsia="zh-CN"/>
        </w:rPr>
        <w:t>PDU Set priority</w:t>
      </w:r>
      <w:r w:rsidR="0013173F" w:rsidRPr="00B93B06">
        <w:rPr>
          <w:lang w:eastAsia="zh-CN"/>
        </w:rPr>
        <w:t xml:space="preserve"> </w:t>
      </w:r>
      <w:r w:rsidR="00B7122D" w:rsidRPr="00B93B06">
        <w:rPr>
          <w:lang w:eastAsia="zh-CN"/>
        </w:rPr>
        <w:t xml:space="preserve">parameter </w:t>
      </w:r>
      <w:r w:rsidR="0013173F" w:rsidRPr="00B93B06">
        <w:rPr>
          <w:lang w:eastAsia="zh-CN"/>
        </w:rPr>
        <w:t>is</w:t>
      </w:r>
      <w:r w:rsidR="005C7A9C" w:rsidRPr="00B93B06">
        <w:rPr>
          <w:lang w:eastAsia="zh-CN"/>
        </w:rPr>
        <w:t xml:space="preserve"> needed for multi-modality QoS flows</w:t>
      </w:r>
      <w:r w:rsidR="0013173F" w:rsidRPr="00B93B06">
        <w:rPr>
          <w:lang w:eastAsia="zh-CN"/>
        </w:rPr>
        <w:t>.</w:t>
      </w:r>
      <w:r w:rsidR="00521B3B" w:rsidRPr="00B93B06">
        <w:rPr>
          <w:lang w:eastAsia="zh-CN"/>
        </w:rPr>
        <w:t xml:space="preserve"> </w:t>
      </w:r>
    </w:p>
    <w:p w14:paraId="62AA1C02" w14:textId="7AD30CF2" w:rsidR="00521B3B" w:rsidRPr="00B93B06" w:rsidRDefault="000A65F7" w:rsidP="00B93B06">
      <w:pPr>
        <w:pStyle w:val="Heading3"/>
        <w:rPr>
          <w:lang w:eastAsia="zh-CN"/>
        </w:rPr>
      </w:pPr>
      <w:r w:rsidRPr="00B93B06">
        <w:rPr>
          <w:lang w:eastAsia="zh-CN"/>
        </w:rPr>
        <w:t>7.X.</w:t>
      </w:r>
      <w:r w:rsidR="004B3A6A">
        <w:rPr>
          <w:lang w:eastAsia="zh-CN"/>
        </w:rPr>
        <w:t>6</w:t>
      </w:r>
      <w:r w:rsidRPr="00B93B06">
        <w:rPr>
          <w:lang w:eastAsia="zh-CN"/>
        </w:rPr>
        <w:t xml:space="preserve"> </w:t>
      </w:r>
      <w:r w:rsidR="00BE60AE">
        <w:rPr>
          <w:lang w:eastAsia="zh-CN"/>
        </w:rPr>
        <w:tab/>
      </w:r>
      <w:r w:rsidR="00521B3B" w:rsidRPr="00B93B06">
        <w:rPr>
          <w:lang w:eastAsia="zh-CN"/>
        </w:rPr>
        <w:t>Information from AF</w:t>
      </w:r>
    </w:p>
    <w:p w14:paraId="605D25A6" w14:textId="54E7E14D" w:rsidR="000A65F7" w:rsidRPr="00B93B06" w:rsidRDefault="000A65F7" w:rsidP="000A65F7">
      <w:pPr>
        <w:rPr>
          <w:lang w:eastAsia="zh-CN"/>
        </w:rPr>
      </w:pPr>
      <w:r w:rsidRPr="00B93B06">
        <w:rPr>
          <w:lang w:eastAsia="zh-CN"/>
        </w:rPr>
        <w:t>The identified parameters from AF are:</w:t>
      </w:r>
    </w:p>
    <w:p w14:paraId="46C5F7BF" w14:textId="33061528" w:rsidR="00521B3B" w:rsidRPr="00B93B06" w:rsidRDefault="00B93B06" w:rsidP="00B93B06">
      <w:pPr>
        <w:pStyle w:val="B1"/>
        <w:rPr>
          <w:lang w:eastAsia="zh-CN"/>
        </w:rPr>
      </w:pPr>
      <w:r w:rsidRPr="00B93B06">
        <w:rPr>
          <w:lang w:eastAsia="zh-CN"/>
        </w:rPr>
        <w:t>-</w:t>
      </w:r>
      <w:r w:rsidRPr="00B93B06">
        <w:rPr>
          <w:lang w:eastAsia="zh-CN"/>
        </w:rPr>
        <w:tab/>
      </w:r>
      <w:r w:rsidR="00521B3B" w:rsidRPr="00B93B06">
        <w:rPr>
          <w:lang w:eastAsia="zh-CN"/>
        </w:rPr>
        <w:t>PDU Set Delay Budget and PDU Set Error Rate are needed</w:t>
      </w:r>
      <w:r w:rsidR="00EA0FC2" w:rsidRPr="00B93B06">
        <w:rPr>
          <w:lang w:eastAsia="zh-CN"/>
        </w:rPr>
        <w:t>.</w:t>
      </w:r>
    </w:p>
    <w:p w14:paraId="41A4EC65" w14:textId="4264CD3E" w:rsidR="00521B3B" w:rsidRPr="00B93B06" w:rsidRDefault="00B93B06" w:rsidP="00B93B06">
      <w:pPr>
        <w:pStyle w:val="B1"/>
        <w:rPr>
          <w:lang w:eastAsia="zh-CN"/>
        </w:rPr>
      </w:pPr>
      <w:r w:rsidRPr="00B93B06">
        <w:rPr>
          <w:lang w:eastAsia="zh-CN"/>
        </w:rPr>
        <w:t>-</w:t>
      </w:r>
      <w:r w:rsidRPr="00B93B06">
        <w:rPr>
          <w:lang w:eastAsia="zh-CN"/>
        </w:rPr>
        <w:tab/>
      </w:r>
      <w:r w:rsidR="00521B3B" w:rsidRPr="00B93B06">
        <w:rPr>
          <w:lang w:eastAsia="zh-CN"/>
        </w:rPr>
        <w:t xml:space="preserve">Burst periodicity </w:t>
      </w:r>
      <w:r w:rsidR="00EA0FC2" w:rsidRPr="00B93B06">
        <w:rPr>
          <w:lang w:eastAsia="zh-CN"/>
        </w:rPr>
        <w:t xml:space="preserve">of the PDU Set </w:t>
      </w:r>
      <w:r w:rsidR="00521B3B" w:rsidRPr="00B93B06">
        <w:rPr>
          <w:lang w:eastAsia="zh-CN"/>
        </w:rPr>
        <w:t>can be provided as part of the TSCAI information</w:t>
      </w:r>
      <w:r w:rsidR="0001134F" w:rsidRPr="00B93B06">
        <w:rPr>
          <w:lang w:eastAsia="zh-CN"/>
        </w:rPr>
        <w:t>.</w:t>
      </w:r>
    </w:p>
    <w:p w14:paraId="46FF3F71" w14:textId="1003404F" w:rsidR="00B93B06" w:rsidRPr="00B93B06" w:rsidRDefault="00B93B06" w:rsidP="00B93B06">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B93B06">
        <w:rPr>
          <w:color w:val="FFFFFF"/>
          <w:lang w:eastAsia="zh-CN"/>
        </w:rPr>
        <w:t xml:space="preserve">**** NEXT CHANGE </w:t>
      </w:r>
      <w:r w:rsidR="00BE60AE">
        <w:rPr>
          <w:color w:val="FFFFFF"/>
          <w:lang w:eastAsia="zh-CN"/>
        </w:rPr>
        <w:t xml:space="preserve">(all new text) </w:t>
      </w:r>
      <w:r w:rsidRPr="00B93B06">
        <w:rPr>
          <w:color w:val="FFFFFF"/>
          <w:lang w:eastAsia="zh-CN"/>
        </w:rPr>
        <w:t>****</w:t>
      </w:r>
    </w:p>
    <w:p w14:paraId="7226E3FB" w14:textId="625B8EC4" w:rsidR="0039231F" w:rsidRDefault="0039231F" w:rsidP="00B93B06">
      <w:pPr>
        <w:pStyle w:val="Heading2"/>
        <w:rPr>
          <w:lang w:eastAsia="zh-CN"/>
        </w:rPr>
      </w:pPr>
      <w:r>
        <w:rPr>
          <w:lang w:eastAsia="zh-CN"/>
        </w:rPr>
        <w:t>8.</w:t>
      </w:r>
      <w:r w:rsidR="00B01579">
        <w:rPr>
          <w:lang w:eastAsia="zh-CN"/>
        </w:rPr>
        <w:t>X</w:t>
      </w:r>
      <w:r>
        <w:rPr>
          <w:lang w:eastAsia="zh-CN"/>
        </w:rPr>
        <w:t xml:space="preserve"> </w:t>
      </w:r>
      <w:r w:rsidR="00BE60AE">
        <w:rPr>
          <w:lang w:eastAsia="zh-CN"/>
        </w:rPr>
        <w:tab/>
      </w:r>
      <w:r w:rsidR="00F465D8">
        <w:rPr>
          <w:lang w:eastAsia="zh-CN"/>
        </w:rPr>
        <w:t>Interim</w:t>
      </w:r>
      <w:r>
        <w:rPr>
          <w:lang w:eastAsia="zh-CN"/>
        </w:rPr>
        <w:t xml:space="preserve"> Conclusion</w:t>
      </w:r>
      <w:r w:rsidR="00BE60AE">
        <w:rPr>
          <w:lang w:eastAsia="zh-CN"/>
        </w:rPr>
        <w:t>s</w:t>
      </w:r>
      <w:r w:rsidR="00F465D8">
        <w:rPr>
          <w:lang w:eastAsia="zh-CN"/>
        </w:rPr>
        <w:t xml:space="preserve"> for KI#4 and KI#5</w:t>
      </w:r>
    </w:p>
    <w:p w14:paraId="447A5146" w14:textId="334F9C71" w:rsidR="00BE60AE" w:rsidRPr="00BE60AE" w:rsidRDefault="00BE60AE" w:rsidP="00BE60AE">
      <w:pPr>
        <w:pStyle w:val="Heading3"/>
        <w:rPr>
          <w:lang w:eastAsia="zh-CN"/>
        </w:rPr>
      </w:pPr>
      <w:r>
        <w:rPr>
          <w:lang w:eastAsia="zh-CN"/>
        </w:rPr>
        <w:t>8.X.1</w:t>
      </w:r>
      <w:r>
        <w:rPr>
          <w:lang w:eastAsia="zh-CN"/>
        </w:rPr>
        <w:tab/>
        <w:t>General</w:t>
      </w:r>
    </w:p>
    <w:p w14:paraId="6A4E6220" w14:textId="2EDC83E6" w:rsidR="00ED0471" w:rsidRDefault="000C21A4" w:rsidP="00193E6F">
      <w:pPr>
        <w:rPr>
          <w:iCs/>
        </w:rPr>
      </w:pPr>
      <w:r>
        <w:rPr>
          <w:iCs/>
        </w:rPr>
        <w:t>Solution #</w:t>
      </w:r>
      <w:r w:rsidR="00273775">
        <w:rPr>
          <w:iCs/>
        </w:rPr>
        <w:t>52</w:t>
      </w:r>
      <w:r>
        <w:rPr>
          <w:iCs/>
        </w:rPr>
        <w:t xml:space="preserve"> to proceed into normative work</w:t>
      </w:r>
      <w:bookmarkEnd w:id="0"/>
      <w:r w:rsidR="00686B5C">
        <w:rPr>
          <w:iCs/>
        </w:rPr>
        <w:t xml:space="preserve"> using the identified</w:t>
      </w:r>
      <w:r w:rsidR="003021FE">
        <w:rPr>
          <w:iCs/>
        </w:rPr>
        <w:t xml:space="preserve"> PDU Set</w:t>
      </w:r>
      <w:r w:rsidR="00686B5C">
        <w:rPr>
          <w:iCs/>
        </w:rPr>
        <w:t xml:space="preserve"> parameters</w:t>
      </w:r>
      <w:r w:rsidR="000749C2">
        <w:rPr>
          <w:iCs/>
        </w:rPr>
        <w:t xml:space="preserve"> </w:t>
      </w:r>
      <w:r w:rsidR="00193E6F">
        <w:rPr>
          <w:iCs/>
        </w:rPr>
        <w:t xml:space="preserve">and QoS handling </w:t>
      </w:r>
      <w:r w:rsidR="00323A28">
        <w:rPr>
          <w:iCs/>
        </w:rPr>
        <w:t xml:space="preserve">described </w:t>
      </w:r>
      <w:r w:rsidR="005B593D">
        <w:rPr>
          <w:iCs/>
        </w:rPr>
        <w:t>in the following sections.</w:t>
      </w:r>
    </w:p>
    <w:p w14:paraId="7C37923F" w14:textId="362E2E2B" w:rsidR="00BB4E8B" w:rsidRDefault="000749C2" w:rsidP="00B93B06">
      <w:pPr>
        <w:pStyle w:val="Heading3"/>
        <w:rPr>
          <w:iCs/>
        </w:rPr>
      </w:pPr>
      <w:r>
        <w:rPr>
          <w:lang w:eastAsia="zh-CN"/>
        </w:rPr>
        <w:lastRenderedPageBreak/>
        <w:t xml:space="preserve">8.X.1 </w:t>
      </w:r>
      <w:r w:rsidR="00BE60AE">
        <w:rPr>
          <w:lang w:eastAsia="zh-CN"/>
        </w:rPr>
        <w:tab/>
      </w:r>
      <w:r w:rsidR="001024F1">
        <w:rPr>
          <w:lang w:eastAsia="zh-CN"/>
        </w:rPr>
        <w:t xml:space="preserve">In-band </w:t>
      </w:r>
      <w:r>
        <w:rPr>
          <w:lang w:eastAsia="zh-CN"/>
        </w:rPr>
        <w:t>Intra-</w:t>
      </w:r>
      <w:r w:rsidR="00BB4E8B">
        <w:rPr>
          <w:lang w:eastAsia="zh-CN"/>
        </w:rPr>
        <w:t>PDU Set</w:t>
      </w:r>
      <w:r>
        <w:rPr>
          <w:lang w:eastAsia="zh-CN"/>
        </w:rPr>
        <w:t xml:space="preserve"> </w:t>
      </w:r>
      <w:r w:rsidR="003021FE">
        <w:rPr>
          <w:lang w:eastAsia="zh-CN"/>
        </w:rPr>
        <w:t>Parameters</w:t>
      </w:r>
    </w:p>
    <w:tbl>
      <w:tblPr>
        <w:tblStyle w:val="TableGrid"/>
        <w:tblW w:w="0" w:type="auto"/>
        <w:tblLook w:val="04A0" w:firstRow="1" w:lastRow="0" w:firstColumn="1" w:lastColumn="0" w:noHBand="0" w:noVBand="1"/>
      </w:tblPr>
      <w:tblGrid>
        <w:gridCol w:w="1980"/>
        <w:gridCol w:w="7648"/>
      </w:tblGrid>
      <w:tr w:rsidR="0015052D" w14:paraId="6A690A09" w14:textId="77777777" w:rsidTr="0015052D">
        <w:tc>
          <w:tcPr>
            <w:tcW w:w="1980" w:type="dxa"/>
          </w:tcPr>
          <w:p w14:paraId="223A494D" w14:textId="4836C948" w:rsidR="0015052D" w:rsidRPr="0015052D" w:rsidRDefault="0015052D" w:rsidP="00AE3EC5">
            <w:pPr>
              <w:pStyle w:val="TAH"/>
            </w:pPr>
            <w:r w:rsidRPr="0015052D">
              <w:t>Parameter</w:t>
            </w:r>
          </w:p>
        </w:tc>
        <w:tc>
          <w:tcPr>
            <w:tcW w:w="7648" w:type="dxa"/>
          </w:tcPr>
          <w:p w14:paraId="311AC0F3" w14:textId="29746D06" w:rsidR="0015052D" w:rsidRPr="0015052D" w:rsidRDefault="00BB4E8B" w:rsidP="00AE3EC5">
            <w:pPr>
              <w:pStyle w:val="TAH"/>
            </w:pPr>
            <w:r>
              <w:t xml:space="preserve">Intra-PDU </w:t>
            </w:r>
            <w:r w:rsidR="0015052D" w:rsidRPr="0015052D">
              <w:t>Description</w:t>
            </w:r>
          </w:p>
        </w:tc>
      </w:tr>
      <w:tr w:rsidR="0015052D" w14:paraId="1DC6CFB2" w14:textId="77777777" w:rsidTr="0015052D">
        <w:tc>
          <w:tcPr>
            <w:tcW w:w="1980" w:type="dxa"/>
          </w:tcPr>
          <w:p w14:paraId="0E8BDD63" w14:textId="6D0A2392" w:rsidR="0015052D" w:rsidRDefault="0015052D" w:rsidP="00AE3EC5">
            <w:pPr>
              <w:pStyle w:val="TAC"/>
              <w:jc w:val="left"/>
              <w:rPr>
                <w:iCs/>
              </w:rPr>
            </w:pPr>
            <w:r>
              <w:rPr>
                <w:iCs/>
              </w:rPr>
              <w:t>PDU Set SN</w:t>
            </w:r>
          </w:p>
        </w:tc>
        <w:tc>
          <w:tcPr>
            <w:tcW w:w="7648" w:type="dxa"/>
          </w:tcPr>
          <w:p w14:paraId="26B8E21A" w14:textId="4755C60F" w:rsidR="0015052D" w:rsidRPr="00B93B06" w:rsidRDefault="0015052D" w:rsidP="00B93B06">
            <w:pPr>
              <w:pStyle w:val="TAL"/>
            </w:pPr>
            <w:r w:rsidRPr="00B93B06">
              <w:t>Sequence number of a PDU Set for a stream</w:t>
            </w:r>
          </w:p>
        </w:tc>
      </w:tr>
      <w:tr w:rsidR="0015052D" w14:paraId="1EE2CE7A" w14:textId="77777777" w:rsidTr="0015052D">
        <w:tc>
          <w:tcPr>
            <w:tcW w:w="1980" w:type="dxa"/>
          </w:tcPr>
          <w:p w14:paraId="60A24B75" w14:textId="434A66E8" w:rsidR="0015052D" w:rsidRDefault="0015052D" w:rsidP="00AE3EC5">
            <w:pPr>
              <w:pStyle w:val="TAC"/>
              <w:jc w:val="left"/>
              <w:rPr>
                <w:iCs/>
              </w:rPr>
            </w:pPr>
            <w:r>
              <w:rPr>
                <w:iCs/>
              </w:rPr>
              <w:t>PDU SN</w:t>
            </w:r>
          </w:p>
        </w:tc>
        <w:tc>
          <w:tcPr>
            <w:tcW w:w="7648" w:type="dxa"/>
          </w:tcPr>
          <w:p w14:paraId="4D35AAB5" w14:textId="5A478603" w:rsidR="0015052D" w:rsidRPr="00B93B06" w:rsidRDefault="0015052D" w:rsidP="00B93B06">
            <w:pPr>
              <w:pStyle w:val="TAL"/>
            </w:pPr>
            <w:r w:rsidRPr="00B93B06">
              <w:t>Sequence number of a PDU within a PDU Set</w:t>
            </w:r>
          </w:p>
        </w:tc>
      </w:tr>
      <w:tr w:rsidR="0015052D" w14:paraId="6A6A1B60" w14:textId="77777777" w:rsidTr="0015052D">
        <w:tc>
          <w:tcPr>
            <w:tcW w:w="1980" w:type="dxa"/>
          </w:tcPr>
          <w:p w14:paraId="2F1B3358" w14:textId="150729D0" w:rsidR="0015052D" w:rsidRDefault="0015052D" w:rsidP="00AE3EC5">
            <w:pPr>
              <w:pStyle w:val="TAC"/>
              <w:jc w:val="left"/>
              <w:rPr>
                <w:iCs/>
              </w:rPr>
            </w:pPr>
            <w:r>
              <w:rPr>
                <w:iCs/>
              </w:rPr>
              <w:t>PDU Start/End</w:t>
            </w:r>
          </w:p>
        </w:tc>
        <w:tc>
          <w:tcPr>
            <w:tcW w:w="7648" w:type="dxa"/>
          </w:tcPr>
          <w:p w14:paraId="418D7263" w14:textId="7A979441" w:rsidR="0015052D" w:rsidRPr="00B93B06" w:rsidRDefault="0015052D" w:rsidP="00B93B06">
            <w:pPr>
              <w:pStyle w:val="TAL"/>
            </w:pPr>
            <w:r w:rsidRPr="00B93B06">
              <w:t>Indicate the start or end PDU with a PDU Set</w:t>
            </w:r>
          </w:p>
        </w:tc>
      </w:tr>
    </w:tbl>
    <w:p w14:paraId="24ED6FBB" w14:textId="2911D848" w:rsidR="0015052D" w:rsidRDefault="00B93B06" w:rsidP="00B93B06">
      <w:pPr>
        <w:pStyle w:val="TH"/>
      </w:pPr>
      <w:r>
        <w:t>Table 8.X.1-1: In-band intra-PDU set parameters</w:t>
      </w:r>
    </w:p>
    <w:p w14:paraId="5B11DE06" w14:textId="101A6A9B" w:rsidR="00337E93" w:rsidRDefault="000749C2" w:rsidP="00B93B06">
      <w:pPr>
        <w:pStyle w:val="Heading3"/>
        <w:rPr>
          <w:lang w:eastAsia="zh-CN"/>
        </w:rPr>
      </w:pPr>
      <w:r>
        <w:rPr>
          <w:lang w:eastAsia="zh-CN"/>
        </w:rPr>
        <w:t>8.X.2</w:t>
      </w:r>
      <w:r w:rsidR="00BE60AE">
        <w:rPr>
          <w:lang w:eastAsia="zh-CN"/>
        </w:rPr>
        <w:tab/>
      </w:r>
      <w:r w:rsidR="001024F1">
        <w:rPr>
          <w:lang w:eastAsia="zh-CN"/>
        </w:rPr>
        <w:t xml:space="preserve">In-band </w:t>
      </w:r>
      <w:r>
        <w:rPr>
          <w:lang w:eastAsia="zh-CN"/>
        </w:rPr>
        <w:t>I</w:t>
      </w:r>
      <w:r w:rsidR="00337E93">
        <w:rPr>
          <w:lang w:eastAsia="zh-CN"/>
        </w:rPr>
        <w:t>nt</w:t>
      </w:r>
      <w:r>
        <w:rPr>
          <w:lang w:eastAsia="zh-CN"/>
        </w:rPr>
        <w:t>er</w:t>
      </w:r>
      <w:r w:rsidR="00337E93">
        <w:rPr>
          <w:lang w:eastAsia="zh-CN"/>
        </w:rPr>
        <w:t>-PDU Set</w:t>
      </w:r>
      <w:r w:rsidR="005B593D">
        <w:rPr>
          <w:lang w:eastAsia="zh-CN"/>
        </w:rPr>
        <w:t xml:space="preserve"> Parameters</w:t>
      </w:r>
    </w:p>
    <w:tbl>
      <w:tblPr>
        <w:tblStyle w:val="TableGrid"/>
        <w:tblW w:w="0" w:type="auto"/>
        <w:tblLook w:val="04A0" w:firstRow="1" w:lastRow="0" w:firstColumn="1" w:lastColumn="0" w:noHBand="0" w:noVBand="1"/>
      </w:tblPr>
      <w:tblGrid>
        <w:gridCol w:w="1980"/>
        <w:gridCol w:w="7648"/>
      </w:tblGrid>
      <w:tr w:rsidR="00BB4E8B" w:rsidRPr="0015052D" w14:paraId="1EE009C9" w14:textId="77777777" w:rsidTr="008463F9">
        <w:tc>
          <w:tcPr>
            <w:tcW w:w="1980" w:type="dxa"/>
          </w:tcPr>
          <w:p w14:paraId="6E409726" w14:textId="77777777" w:rsidR="00BB4E8B" w:rsidRPr="00AE3EC5" w:rsidRDefault="00BB4E8B" w:rsidP="00AE3EC5">
            <w:pPr>
              <w:pStyle w:val="TAH"/>
            </w:pPr>
            <w:r w:rsidRPr="0015052D">
              <w:t>Parameter</w:t>
            </w:r>
          </w:p>
        </w:tc>
        <w:tc>
          <w:tcPr>
            <w:tcW w:w="7648" w:type="dxa"/>
          </w:tcPr>
          <w:p w14:paraId="3EF38271" w14:textId="537C0EF0" w:rsidR="00BB4E8B" w:rsidRPr="0015052D" w:rsidRDefault="00BB4E8B" w:rsidP="00AE3EC5">
            <w:pPr>
              <w:pStyle w:val="TAH"/>
            </w:pPr>
            <w:r>
              <w:t>In</w:t>
            </w:r>
            <w:r w:rsidR="00BA01E8">
              <w:t>ter</w:t>
            </w:r>
            <w:r>
              <w:t xml:space="preserve">-PDU </w:t>
            </w:r>
            <w:r w:rsidRPr="0015052D">
              <w:t>Description</w:t>
            </w:r>
          </w:p>
        </w:tc>
      </w:tr>
      <w:tr w:rsidR="00BB4E8B" w14:paraId="34283CB5" w14:textId="77777777" w:rsidTr="008463F9">
        <w:tc>
          <w:tcPr>
            <w:tcW w:w="1980" w:type="dxa"/>
          </w:tcPr>
          <w:p w14:paraId="13E42A9B" w14:textId="20F7D3C0" w:rsidR="00BB4E8B" w:rsidRDefault="00BB4E8B" w:rsidP="00AE3EC5">
            <w:pPr>
              <w:pStyle w:val="TAC"/>
              <w:jc w:val="left"/>
              <w:rPr>
                <w:iCs/>
              </w:rPr>
            </w:pPr>
            <w:r>
              <w:rPr>
                <w:iCs/>
              </w:rPr>
              <w:t>Stream ID</w:t>
            </w:r>
          </w:p>
        </w:tc>
        <w:tc>
          <w:tcPr>
            <w:tcW w:w="7648" w:type="dxa"/>
          </w:tcPr>
          <w:p w14:paraId="334333D5" w14:textId="673605B7" w:rsidR="00BB4E8B" w:rsidRDefault="00BB4E8B" w:rsidP="00B93B06">
            <w:pPr>
              <w:pStyle w:val="TAL"/>
            </w:pPr>
            <w:r>
              <w:t>Identify PDUs for a stream</w:t>
            </w:r>
          </w:p>
        </w:tc>
      </w:tr>
      <w:tr w:rsidR="00BB4E8B" w14:paraId="1DF59EB9" w14:textId="77777777" w:rsidTr="008463F9">
        <w:tc>
          <w:tcPr>
            <w:tcW w:w="1980" w:type="dxa"/>
          </w:tcPr>
          <w:p w14:paraId="06ADCCCA" w14:textId="1BDCF812" w:rsidR="00BB4E8B" w:rsidRDefault="00BB4E8B" w:rsidP="00AE3EC5">
            <w:pPr>
              <w:pStyle w:val="TAC"/>
              <w:jc w:val="left"/>
              <w:rPr>
                <w:iCs/>
              </w:rPr>
            </w:pPr>
            <w:r>
              <w:rPr>
                <w:iCs/>
              </w:rPr>
              <w:t>Multi-Modal ID</w:t>
            </w:r>
          </w:p>
        </w:tc>
        <w:tc>
          <w:tcPr>
            <w:tcW w:w="7648" w:type="dxa"/>
          </w:tcPr>
          <w:p w14:paraId="54961D79" w14:textId="4729933A" w:rsidR="00BB4E8B" w:rsidRDefault="00BB4E8B" w:rsidP="00B93B06">
            <w:pPr>
              <w:pStyle w:val="TAL"/>
            </w:pPr>
            <w:r>
              <w:t xml:space="preserve">Identify </w:t>
            </w:r>
            <w:r w:rsidR="009909E0">
              <w:t>m</w:t>
            </w:r>
            <w:r w:rsidR="009909E0" w:rsidRPr="009909E0">
              <w:t>ultiplex</w:t>
            </w:r>
            <w:r w:rsidR="009909E0">
              <w:t>ed</w:t>
            </w:r>
            <w:r w:rsidR="009909E0" w:rsidRPr="009909E0">
              <w:t xml:space="preserve"> sub-flows/streams </w:t>
            </w:r>
            <w:r w:rsidR="009909E0">
              <w:t>within</w:t>
            </w:r>
            <w:r w:rsidR="009909E0" w:rsidRPr="009909E0">
              <w:t xml:space="preserve"> the same QoS flow</w:t>
            </w:r>
          </w:p>
        </w:tc>
      </w:tr>
      <w:tr w:rsidR="00BB4E8B" w14:paraId="350099D1" w14:textId="77777777" w:rsidTr="008463F9">
        <w:tc>
          <w:tcPr>
            <w:tcW w:w="1980" w:type="dxa"/>
          </w:tcPr>
          <w:p w14:paraId="72D6EB08" w14:textId="6E39F216" w:rsidR="00BB4E8B" w:rsidRDefault="00BA01E8" w:rsidP="00AE3EC5">
            <w:pPr>
              <w:pStyle w:val="TAC"/>
              <w:jc w:val="left"/>
              <w:rPr>
                <w:iCs/>
              </w:rPr>
            </w:pPr>
            <w:r>
              <w:rPr>
                <w:iCs/>
              </w:rPr>
              <w:t>Importance</w:t>
            </w:r>
          </w:p>
        </w:tc>
        <w:tc>
          <w:tcPr>
            <w:tcW w:w="7648" w:type="dxa"/>
          </w:tcPr>
          <w:p w14:paraId="3A038B37" w14:textId="768CF7C2" w:rsidR="00BB4E8B" w:rsidRDefault="00C40D68" w:rsidP="00B93B06">
            <w:pPr>
              <w:pStyle w:val="TAL"/>
            </w:pPr>
            <w:r>
              <w:rPr>
                <w:lang w:eastAsia="zh-CN"/>
              </w:rPr>
              <w:t xml:space="preserve">Indicate </w:t>
            </w:r>
            <w:r w:rsidR="00BA01E8" w:rsidRPr="002B0642">
              <w:rPr>
                <w:lang w:eastAsia="zh-CN"/>
              </w:rPr>
              <w:t>PDU Set importance</w:t>
            </w:r>
            <w:r w:rsidR="00BA01E8">
              <w:rPr>
                <w:lang w:eastAsia="zh-CN"/>
              </w:rPr>
              <w:t xml:space="preserve"> </w:t>
            </w:r>
          </w:p>
        </w:tc>
      </w:tr>
      <w:tr w:rsidR="0001134F" w14:paraId="75D0CF45" w14:textId="77777777" w:rsidTr="008463F9">
        <w:tc>
          <w:tcPr>
            <w:tcW w:w="1980" w:type="dxa"/>
          </w:tcPr>
          <w:p w14:paraId="4478AFFE" w14:textId="35E827DB" w:rsidR="0001134F" w:rsidRDefault="0001134F" w:rsidP="00AE3EC5">
            <w:pPr>
              <w:pStyle w:val="TAC"/>
              <w:jc w:val="left"/>
              <w:rPr>
                <w:iCs/>
              </w:rPr>
            </w:pPr>
            <w:r>
              <w:rPr>
                <w:iCs/>
              </w:rPr>
              <w:t>Dependency</w:t>
            </w:r>
          </w:p>
        </w:tc>
        <w:tc>
          <w:tcPr>
            <w:tcW w:w="7648" w:type="dxa"/>
          </w:tcPr>
          <w:p w14:paraId="65046CDA" w14:textId="092E67F8" w:rsidR="0001134F" w:rsidRDefault="0001134F" w:rsidP="00B93B06">
            <w:pPr>
              <w:pStyle w:val="TAL"/>
              <w:rPr>
                <w:lang w:eastAsia="zh-CN"/>
              </w:rPr>
            </w:pPr>
            <w:r>
              <w:rPr>
                <w:lang w:eastAsia="zh-CN"/>
              </w:rPr>
              <w:t>W</w:t>
            </w:r>
            <w:r w:rsidRPr="00863BD8">
              <w:rPr>
                <w:lang w:eastAsia="zh-CN"/>
              </w:rPr>
              <w:t xml:space="preserve">hether to discard a PDU Set based on </w:t>
            </w:r>
            <w:r>
              <w:rPr>
                <w:lang w:eastAsia="zh-CN"/>
              </w:rPr>
              <w:t xml:space="preserve">the </w:t>
            </w:r>
            <w:r w:rsidRPr="00863BD8">
              <w:rPr>
                <w:lang w:eastAsia="zh-CN"/>
              </w:rPr>
              <w:t>relationships between PDU Sets</w:t>
            </w:r>
          </w:p>
        </w:tc>
      </w:tr>
      <w:tr w:rsidR="009A1BF7" w14:paraId="38C7A34C" w14:textId="77777777" w:rsidTr="008463F9">
        <w:tc>
          <w:tcPr>
            <w:tcW w:w="1980" w:type="dxa"/>
          </w:tcPr>
          <w:p w14:paraId="00FAA115" w14:textId="250C037E" w:rsidR="009A1BF7" w:rsidRDefault="009A1BF7" w:rsidP="00AE3EC5">
            <w:pPr>
              <w:pStyle w:val="TAC"/>
              <w:jc w:val="left"/>
              <w:rPr>
                <w:iCs/>
              </w:rPr>
            </w:pPr>
            <w:r>
              <w:rPr>
                <w:iCs/>
              </w:rPr>
              <w:t>PDU Number</w:t>
            </w:r>
          </w:p>
        </w:tc>
        <w:tc>
          <w:tcPr>
            <w:tcW w:w="7648" w:type="dxa"/>
          </w:tcPr>
          <w:p w14:paraId="2A02641E" w14:textId="58EEB072" w:rsidR="009A1BF7" w:rsidRDefault="009A1BF7" w:rsidP="00B93B06">
            <w:pPr>
              <w:pStyle w:val="TAL"/>
              <w:rPr>
                <w:lang w:eastAsia="zh-CN"/>
              </w:rPr>
            </w:pPr>
            <w:r>
              <w:t>Indicate the number of PDUs within a PDU Set to derive the size of the PDU Set</w:t>
            </w:r>
          </w:p>
        </w:tc>
      </w:tr>
    </w:tbl>
    <w:p w14:paraId="7C930E11" w14:textId="5EBB0770" w:rsidR="00B93B06" w:rsidRDefault="00B93B06" w:rsidP="00B93B06">
      <w:pPr>
        <w:pStyle w:val="TH"/>
      </w:pPr>
      <w:r>
        <w:t>Table 8.X.2-1: In-band inter-PDU set parameters</w:t>
      </w:r>
    </w:p>
    <w:p w14:paraId="1377025F" w14:textId="647FDB06" w:rsidR="00686B5C" w:rsidRDefault="005B593D" w:rsidP="00B93B06">
      <w:pPr>
        <w:pStyle w:val="Heading3"/>
        <w:rPr>
          <w:lang w:eastAsia="zh-CN"/>
        </w:rPr>
      </w:pPr>
      <w:r>
        <w:rPr>
          <w:lang w:eastAsia="zh-CN"/>
        </w:rPr>
        <w:t>8.X.3</w:t>
      </w:r>
      <w:r w:rsidR="00BE60AE">
        <w:rPr>
          <w:lang w:eastAsia="zh-CN"/>
        </w:rPr>
        <w:tab/>
      </w:r>
      <w:r w:rsidR="00686B5C">
        <w:rPr>
          <w:lang w:eastAsia="zh-CN"/>
        </w:rPr>
        <w:t xml:space="preserve">QoS </w:t>
      </w:r>
      <w:r>
        <w:rPr>
          <w:lang w:eastAsia="zh-CN"/>
        </w:rPr>
        <w:t>Parameters</w:t>
      </w:r>
      <w:r w:rsidR="009B26F5">
        <w:rPr>
          <w:lang w:eastAsia="zh-CN"/>
        </w:rPr>
        <w:t xml:space="preserve"> for each PDU Set</w:t>
      </w:r>
    </w:p>
    <w:tbl>
      <w:tblPr>
        <w:tblStyle w:val="TableGrid"/>
        <w:tblW w:w="0" w:type="auto"/>
        <w:tblLook w:val="04A0" w:firstRow="1" w:lastRow="0" w:firstColumn="1" w:lastColumn="0" w:noHBand="0" w:noVBand="1"/>
      </w:tblPr>
      <w:tblGrid>
        <w:gridCol w:w="1980"/>
        <w:gridCol w:w="7648"/>
      </w:tblGrid>
      <w:tr w:rsidR="00300919" w:rsidRPr="0015052D" w14:paraId="149FD85B" w14:textId="77777777" w:rsidTr="008463F9">
        <w:tc>
          <w:tcPr>
            <w:tcW w:w="1980" w:type="dxa"/>
          </w:tcPr>
          <w:p w14:paraId="392A9A00" w14:textId="77777777" w:rsidR="00300919" w:rsidRPr="0015052D" w:rsidRDefault="00300919" w:rsidP="00AE3EC5">
            <w:pPr>
              <w:pStyle w:val="TAH"/>
            </w:pPr>
            <w:r w:rsidRPr="0015052D">
              <w:t>Parameter</w:t>
            </w:r>
          </w:p>
        </w:tc>
        <w:tc>
          <w:tcPr>
            <w:tcW w:w="7648" w:type="dxa"/>
          </w:tcPr>
          <w:p w14:paraId="3262D55B" w14:textId="143B9254" w:rsidR="00300919" w:rsidRPr="0015052D" w:rsidRDefault="00300919" w:rsidP="00AE3EC5">
            <w:pPr>
              <w:pStyle w:val="TAH"/>
            </w:pPr>
            <w:r>
              <w:t xml:space="preserve">QoS </w:t>
            </w:r>
            <w:r w:rsidRPr="0015052D">
              <w:t>Description</w:t>
            </w:r>
          </w:p>
        </w:tc>
      </w:tr>
      <w:tr w:rsidR="00300919" w14:paraId="5B2B1216" w14:textId="77777777" w:rsidTr="008463F9">
        <w:tc>
          <w:tcPr>
            <w:tcW w:w="1980" w:type="dxa"/>
          </w:tcPr>
          <w:p w14:paraId="533BDBCC" w14:textId="6033A672" w:rsidR="00300919" w:rsidRDefault="00300919" w:rsidP="00AE3EC5">
            <w:pPr>
              <w:pStyle w:val="TAC"/>
              <w:jc w:val="left"/>
              <w:rPr>
                <w:iCs/>
              </w:rPr>
            </w:pPr>
            <w:r>
              <w:rPr>
                <w:iCs/>
              </w:rPr>
              <w:t>PSDB</w:t>
            </w:r>
          </w:p>
        </w:tc>
        <w:tc>
          <w:tcPr>
            <w:tcW w:w="7648" w:type="dxa"/>
          </w:tcPr>
          <w:p w14:paraId="3A6BF88D" w14:textId="5C998C3C" w:rsidR="00300919" w:rsidRDefault="00300919" w:rsidP="00B93B06">
            <w:pPr>
              <w:pStyle w:val="TAL"/>
            </w:pPr>
            <w:r>
              <w:t>PDU Set Delay Budget</w:t>
            </w:r>
          </w:p>
        </w:tc>
      </w:tr>
      <w:tr w:rsidR="00300919" w14:paraId="10390848" w14:textId="77777777" w:rsidTr="008463F9">
        <w:tc>
          <w:tcPr>
            <w:tcW w:w="1980" w:type="dxa"/>
          </w:tcPr>
          <w:p w14:paraId="1E61C02B" w14:textId="224C46E9" w:rsidR="00300919" w:rsidRDefault="00300919" w:rsidP="00AE3EC5">
            <w:pPr>
              <w:pStyle w:val="TAC"/>
              <w:jc w:val="left"/>
              <w:rPr>
                <w:iCs/>
              </w:rPr>
            </w:pPr>
            <w:r>
              <w:rPr>
                <w:iCs/>
              </w:rPr>
              <w:t>PSER</w:t>
            </w:r>
          </w:p>
        </w:tc>
        <w:tc>
          <w:tcPr>
            <w:tcW w:w="7648" w:type="dxa"/>
          </w:tcPr>
          <w:p w14:paraId="2715F3DC" w14:textId="716DD6DE" w:rsidR="00300919" w:rsidRDefault="00300919" w:rsidP="00B93B06">
            <w:pPr>
              <w:pStyle w:val="TAL"/>
            </w:pPr>
            <w:r>
              <w:t>PDU Set Error Rate</w:t>
            </w:r>
          </w:p>
        </w:tc>
      </w:tr>
      <w:tr w:rsidR="00300919" w14:paraId="79C722DF" w14:textId="77777777" w:rsidTr="008463F9">
        <w:tc>
          <w:tcPr>
            <w:tcW w:w="1980" w:type="dxa"/>
          </w:tcPr>
          <w:p w14:paraId="76FF5EF6" w14:textId="6435FF8F" w:rsidR="00300919" w:rsidRDefault="00300919" w:rsidP="00AE3EC5">
            <w:pPr>
              <w:pStyle w:val="TAC"/>
              <w:jc w:val="left"/>
              <w:rPr>
                <w:iCs/>
              </w:rPr>
            </w:pPr>
            <w:r>
              <w:rPr>
                <w:iCs/>
              </w:rPr>
              <w:t xml:space="preserve">PDU Set Drop </w:t>
            </w:r>
          </w:p>
        </w:tc>
        <w:tc>
          <w:tcPr>
            <w:tcW w:w="7648" w:type="dxa"/>
          </w:tcPr>
          <w:p w14:paraId="3DEAF509" w14:textId="7C21F512" w:rsidR="00300919" w:rsidRDefault="00300919" w:rsidP="00B93B06">
            <w:pPr>
              <w:pStyle w:val="TAL"/>
            </w:pPr>
            <w:r>
              <w:t xml:space="preserve">Indicates whether a PDU Set </w:t>
            </w:r>
            <w:r w:rsidR="007E653C">
              <w:t>is</w:t>
            </w:r>
            <w:r w:rsidR="004A29BA">
              <w:t xml:space="preserve"> allowed to</w:t>
            </w:r>
            <w:r>
              <w:t xml:space="preserve"> be dropped</w:t>
            </w:r>
            <w:r w:rsidR="0001134F">
              <w:t xml:space="preserve"> </w:t>
            </w:r>
            <w:r w:rsidR="009B26F5">
              <w:t xml:space="preserve">on a </w:t>
            </w:r>
            <w:r w:rsidR="0001134F">
              <w:t>per PDU Session</w:t>
            </w:r>
            <w:r w:rsidR="009B26F5">
              <w:t xml:space="preserve"> basis</w:t>
            </w:r>
          </w:p>
        </w:tc>
      </w:tr>
      <w:tr w:rsidR="00C91243" w14:paraId="0EE79FBE" w14:textId="77777777" w:rsidTr="008463F9">
        <w:tc>
          <w:tcPr>
            <w:tcW w:w="1980" w:type="dxa"/>
          </w:tcPr>
          <w:p w14:paraId="7A7587F8" w14:textId="614DC1DF" w:rsidR="00C91243" w:rsidRDefault="00C91243" w:rsidP="00AE3EC5">
            <w:pPr>
              <w:pStyle w:val="TAC"/>
              <w:jc w:val="left"/>
              <w:rPr>
                <w:iCs/>
              </w:rPr>
            </w:pPr>
            <w:r>
              <w:rPr>
                <w:iCs/>
              </w:rPr>
              <w:t xml:space="preserve">PDU </w:t>
            </w:r>
            <w:r w:rsidRPr="00F23A7E">
              <w:rPr>
                <w:rFonts w:eastAsia="Times New Roman"/>
                <w:color w:val="auto"/>
                <w:lang w:eastAsia="zh-CN"/>
              </w:rPr>
              <w:t>Set Priority</w:t>
            </w:r>
          </w:p>
        </w:tc>
        <w:tc>
          <w:tcPr>
            <w:tcW w:w="7648" w:type="dxa"/>
          </w:tcPr>
          <w:p w14:paraId="09EE1D53" w14:textId="3F6AC563" w:rsidR="00C91243" w:rsidRDefault="00C91243" w:rsidP="00B93B06">
            <w:pPr>
              <w:pStyle w:val="TAL"/>
            </w:pPr>
            <w:r>
              <w:t>Priority within multi-modality flows</w:t>
            </w:r>
          </w:p>
        </w:tc>
      </w:tr>
    </w:tbl>
    <w:p w14:paraId="48192C2D" w14:textId="11203BA7" w:rsidR="00B93B06" w:rsidRDefault="00B93B06" w:rsidP="00B93B06">
      <w:pPr>
        <w:pStyle w:val="TH"/>
      </w:pPr>
      <w:r>
        <w:t>Table 8.X.3-1: QoS parameters per PDU Set</w:t>
      </w:r>
    </w:p>
    <w:p w14:paraId="53CED2F0" w14:textId="2BC9628D" w:rsidR="009031EF" w:rsidRDefault="009031EF" w:rsidP="00B93B06">
      <w:pPr>
        <w:pStyle w:val="Heading3"/>
        <w:rPr>
          <w:lang w:eastAsia="zh-CN"/>
        </w:rPr>
      </w:pPr>
      <w:r>
        <w:rPr>
          <w:lang w:eastAsia="zh-CN"/>
        </w:rPr>
        <w:t>8.</w:t>
      </w:r>
      <w:r w:rsidR="00B93B06">
        <w:rPr>
          <w:lang w:eastAsia="zh-CN"/>
        </w:rPr>
        <w:t>X</w:t>
      </w:r>
      <w:r>
        <w:rPr>
          <w:lang w:eastAsia="zh-CN"/>
        </w:rPr>
        <w:t>.4</w:t>
      </w:r>
      <w:r w:rsidR="00BE60AE">
        <w:rPr>
          <w:lang w:eastAsia="zh-CN"/>
        </w:rPr>
        <w:tab/>
      </w:r>
      <w:r>
        <w:rPr>
          <w:lang w:eastAsia="zh-CN"/>
        </w:rPr>
        <w:t xml:space="preserve">TSCAI </w:t>
      </w:r>
      <w:r w:rsidR="0001134F">
        <w:rPr>
          <w:lang w:eastAsia="zh-CN"/>
        </w:rPr>
        <w:t>Parameters</w:t>
      </w:r>
    </w:p>
    <w:p w14:paraId="50F1DE4C" w14:textId="17F620E6" w:rsidR="009031EF" w:rsidRPr="009031EF" w:rsidRDefault="009031EF" w:rsidP="009031EF">
      <w:pPr>
        <w:rPr>
          <w:lang w:eastAsia="zh-CN"/>
        </w:rPr>
      </w:pPr>
      <w:r>
        <w:rPr>
          <w:lang w:eastAsia="zh-CN"/>
        </w:rPr>
        <w:t>Burst periodicity of the PDU Set is provided in the TSCAI.</w:t>
      </w:r>
    </w:p>
    <w:p w14:paraId="3791CA5F" w14:textId="2A8C61BE" w:rsidR="003021FE" w:rsidRDefault="003021FE" w:rsidP="00B93B06">
      <w:pPr>
        <w:pStyle w:val="Heading3"/>
        <w:rPr>
          <w:lang w:eastAsia="zh-CN"/>
        </w:rPr>
      </w:pPr>
      <w:r>
        <w:rPr>
          <w:lang w:eastAsia="zh-CN"/>
        </w:rPr>
        <w:t>8.X.</w:t>
      </w:r>
      <w:r w:rsidR="009031EF">
        <w:rPr>
          <w:lang w:eastAsia="zh-CN"/>
        </w:rPr>
        <w:t>5</w:t>
      </w:r>
      <w:r w:rsidR="00BE60AE">
        <w:rPr>
          <w:lang w:eastAsia="zh-CN"/>
        </w:rPr>
        <w:tab/>
      </w:r>
      <w:r>
        <w:rPr>
          <w:lang w:eastAsia="zh-CN"/>
        </w:rPr>
        <w:t>PDU Set Handling</w:t>
      </w:r>
    </w:p>
    <w:p w14:paraId="65AB1508" w14:textId="352EE45D" w:rsidR="0018738D" w:rsidRDefault="003021FE" w:rsidP="003021FE">
      <w:pPr>
        <w:rPr>
          <w:lang w:eastAsia="zh-CN"/>
        </w:rPr>
      </w:pPr>
      <w:r>
        <w:rPr>
          <w:lang w:eastAsia="zh-CN"/>
        </w:rPr>
        <w:t>The creation of a new GTP-U header by the UPF or AF through N6 extension, includes the</w:t>
      </w:r>
      <w:r w:rsidR="001024F1">
        <w:rPr>
          <w:lang w:eastAsia="zh-CN"/>
        </w:rPr>
        <w:t xml:space="preserve"> in-band</w:t>
      </w:r>
      <w:r>
        <w:rPr>
          <w:lang w:eastAsia="zh-CN"/>
        </w:rPr>
        <w:t xml:space="preserve"> intra-PDU </w:t>
      </w:r>
      <w:r w:rsidR="001024F1">
        <w:rPr>
          <w:lang w:eastAsia="zh-CN"/>
        </w:rPr>
        <w:t xml:space="preserve">Set parameters </w:t>
      </w:r>
      <w:r>
        <w:rPr>
          <w:lang w:eastAsia="zh-CN"/>
        </w:rPr>
        <w:t>(</w:t>
      </w:r>
      <w:r w:rsidR="00BE60AE">
        <w:rPr>
          <w:lang w:eastAsia="zh-CN"/>
        </w:rPr>
        <w:t xml:space="preserve">see clause </w:t>
      </w:r>
      <w:r>
        <w:rPr>
          <w:lang w:eastAsia="zh-CN"/>
        </w:rPr>
        <w:t>8.X.1) and</w:t>
      </w:r>
      <w:r w:rsidR="001024F1">
        <w:rPr>
          <w:lang w:eastAsia="zh-CN"/>
        </w:rPr>
        <w:t xml:space="preserve"> in-band</w:t>
      </w:r>
      <w:r>
        <w:rPr>
          <w:lang w:eastAsia="zh-CN"/>
        </w:rPr>
        <w:t xml:space="preserve"> inter-PDU Set parameters (</w:t>
      </w:r>
      <w:r w:rsidR="00BE60AE">
        <w:rPr>
          <w:lang w:eastAsia="zh-CN"/>
        </w:rPr>
        <w:t xml:space="preserve">see clause </w:t>
      </w:r>
      <w:r>
        <w:rPr>
          <w:lang w:eastAsia="zh-CN"/>
        </w:rPr>
        <w:t xml:space="preserve">8.X.2). </w:t>
      </w:r>
      <w:r w:rsidR="00F226D5">
        <w:rPr>
          <w:lang w:eastAsia="zh-CN"/>
        </w:rPr>
        <w:t xml:space="preserve">The intra-PDU and inter-PDU parameters are derived using deep packet inspection of the </w:t>
      </w:r>
      <w:r w:rsidR="000D3EE0">
        <w:rPr>
          <w:lang w:eastAsia="zh-CN"/>
        </w:rPr>
        <w:t xml:space="preserve">RTP </w:t>
      </w:r>
      <w:r w:rsidR="00F226D5">
        <w:rPr>
          <w:lang w:eastAsia="zh-CN"/>
        </w:rPr>
        <w:t xml:space="preserve">NALU headers or </w:t>
      </w:r>
      <w:r w:rsidR="000D3EE0">
        <w:rPr>
          <w:lang w:eastAsia="zh-CN"/>
        </w:rPr>
        <w:t>according to</w:t>
      </w:r>
      <w:r w:rsidR="00F226D5">
        <w:rPr>
          <w:lang w:eastAsia="zh-CN"/>
        </w:rPr>
        <w:t xml:space="preserve"> the</w:t>
      </w:r>
      <w:r w:rsidR="00F226D5" w:rsidRPr="00F226D5">
        <w:rPr>
          <w:lang w:eastAsia="zh-CN"/>
        </w:rPr>
        <w:t xml:space="preserve"> </w:t>
      </w:r>
      <w:r w:rsidR="00F226D5">
        <w:rPr>
          <w:lang w:eastAsia="zh-CN"/>
        </w:rPr>
        <w:t>draft-ietf-avtext-framema</w:t>
      </w:r>
      <w:r w:rsidR="002B4352">
        <w:rPr>
          <w:lang w:eastAsia="zh-CN"/>
        </w:rPr>
        <w:t>r</w:t>
      </w:r>
      <w:r w:rsidR="00F226D5">
        <w:rPr>
          <w:lang w:eastAsia="zh-CN"/>
        </w:rPr>
        <w:t xml:space="preserve">king. </w:t>
      </w:r>
    </w:p>
    <w:p w14:paraId="32C1373A" w14:textId="2753328F" w:rsidR="00FF17C4" w:rsidRDefault="0018738D" w:rsidP="003021FE">
      <w:pPr>
        <w:rPr>
          <w:lang w:eastAsia="zh-CN"/>
        </w:rPr>
      </w:pPr>
      <w:r>
        <w:rPr>
          <w:lang w:eastAsia="zh-CN"/>
        </w:rPr>
        <w:t>The QoS parameters (</w:t>
      </w:r>
      <w:r w:rsidR="00BE60AE">
        <w:rPr>
          <w:lang w:eastAsia="zh-CN"/>
        </w:rPr>
        <w:t xml:space="preserve">see clause </w:t>
      </w:r>
      <w:r>
        <w:rPr>
          <w:lang w:eastAsia="zh-CN"/>
        </w:rPr>
        <w:t>8.X.3) are utilised by the PCF when delivering dynamic/non-dynamic PCC rules to SMF, and by SMF when providing QoS profiles to RAN.</w:t>
      </w:r>
    </w:p>
    <w:p w14:paraId="50E7EAC7" w14:textId="6C26AD15" w:rsidR="00BE60AE" w:rsidRPr="00BE60AE" w:rsidRDefault="00BE60AE" w:rsidP="00BE60AE">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BE60AE">
        <w:rPr>
          <w:color w:val="FFFFFF"/>
          <w:lang w:eastAsia="zh-CN"/>
        </w:rPr>
        <w:t>**** END OF CHANGES ****</w:t>
      </w:r>
    </w:p>
    <w:sectPr w:rsidR="00BE60AE" w:rsidRPr="00BE60A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A0111" w14:textId="77777777" w:rsidR="006B734E" w:rsidRDefault="006B734E">
      <w:pPr>
        <w:spacing w:after="0"/>
      </w:pPr>
      <w:r>
        <w:separator/>
      </w:r>
    </w:p>
  </w:endnote>
  <w:endnote w:type="continuationSeparator" w:id="0">
    <w:p w14:paraId="3A55E800" w14:textId="77777777" w:rsidR="006B734E" w:rsidRDefault="006B734E">
      <w:pPr>
        <w:spacing w:after="0"/>
      </w:pPr>
      <w:r>
        <w:continuationSeparator/>
      </w:r>
    </w:p>
  </w:endnote>
  <w:endnote w:type="continuationNotice" w:id="1">
    <w:p w14:paraId="2A7273A4" w14:textId="77777777" w:rsidR="006B734E" w:rsidRDefault="006B73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8158B2" w:rsidRPr="00660390" w:rsidRDefault="008158B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8158B2" w:rsidRPr="00553259" w:rsidRDefault="008158B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8158B2" w:rsidRDefault="008158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5CE5D" w14:textId="77777777" w:rsidR="006B734E" w:rsidRDefault="006B734E">
      <w:pPr>
        <w:spacing w:after="0"/>
      </w:pPr>
      <w:r>
        <w:separator/>
      </w:r>
    </w:p>
  </w:footnote>
  <w:footnote w:type="continuationSeparator" w:id="0">
    <w:p w14:paraId="43C4E3DC" w14:textId="77777777" w:rsidR="006B734E" w:rsidRDefault="006B734E">
      <w:pPr>
        <w:spacing w:after="0"/>
      </w:pPr>
      <w:r>
        <w:continuationSeparator/>
      </w:r>
    </w:p>
  </w:footnote>
  <w:footnote w:type="continuationNotice" w:id="1">
    <w:p w14:paraId="37DF5D0B" w14:textId="77777777" w:rsidR="006B734E" w:rsidRDefault="006B73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8158B2" w:rsidRDefault="008158B2"/>
  <w:p w14:paraId="125706B4" w14:textId="77777777" w:rsidR="008158B2" w:rsidRDefault="008158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8158B2" w:rsidRPr="008F1B1E" w:rsidRDefault="008158B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8158B2" w:rsidRPr="00660390" w:rsidRDefault="008158B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841C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8158B2" w:rsidRDefault="008158B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1350A23"/>
    <w:multiLevelType w:val="hybridMultilevel"/>
    <w:tmpl w:val="F064CE3C"/>
    <w:lvl w:ilvl="0" w:tplc="73A898AE">
      <w:start w:val="2"/>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F6CD7"/>
    <w:multiLevelType w:val="hybridMultilevel"/>
    <w:tmpl w:val="E08C0AC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1BD3157"/>
    <w:multiLevelType w:val="hybridMultilevel"/>
    <w:tmpl w:val="C328808C"/>
    <w:lvl w:ilvl="0" w:tplc="FB2089F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1413CC"/>
    <w:multiLevelType w:val="hybridMultilevel"/>
    <w:tmpl w:val="A9967FCC"/>
    <w:lvl w:ilvl="0" w:tplc="F65E3EB8">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DA0E3F"/>
    <w:multiLevelType w:val="hybridMultilevel"/>
    <w:tmpl w:val="754A0A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99B6A85"/>
    <w:multiLevelType w:val="hybridMultilevel"/>
    <w:tmpl w:val="0EFE919E"/>
    <w:lvl w:ilvl="0" w:tplc="3848ADE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311E35"/>
    <w:multiLevelType w:val="hybridMultilevel"/>
    <w:tmpl w:val="4120FED8"/>
    <w:lvl w:ilvl="0" w:tplc="57864706">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804F29"/>
    <w:multiLevelType w:val="hybridMultilevel"/>
    <w:tmpl w:val="41361BD4"/>
    <w:lvl w:ilvl="0" w:tplc="08090001">
      <w:start w:val="1"/>
      <w:numFmt w:val="bullet"/>
      <w:lvlText w:val=""/>
      <w:lvlJc w:val="left"/>
      <w:pPr>
        <w:ind w:left="2956" w:hanging="360"/>
      </w:pPr>
      <w:rPr>
        <w:rFonts w:ascii="Symbol" w:hAnsi="Symbol" w:hint="default"/>
      </w:rPr>
    </w:lvl>
    <w:lvl w:ilvl="1" w:tplc="08090003" w:tentative="1">
      <w:start w:val="1"/>
      <w:numFmt w:val="bullet"/>
      <w:lvlText w:val="o"/>
      <w:lvlJc w:val="left"/>
      <w:pPr>
        <w:ind w:left="3676" w:hanging="360"/>
      </w:pPr>
      <w:rPr>
        <w:rFonts w:ascii="Courier New" w:hAnsi="Courier New" w:cs="Courier New" w:hint="default"/>
      </w:rPr>
    </w:lvl>
    <w:lvl w:ilvl="2" w:tplc="08090005" w:tentative="1">
      <w:start w:val="1"/>
      <w:numFmt w:val="bullet"/>
      <w:lvlText w:val=""/>
      <w:lvlJc w:val="left"/>
      <w:pPr>
        <w:ind w:left="4396" w:hanging="360"/>
      </w:pPr>
      <w:rPr>
        <w:rFonts w:ascii="Wingdings" w:hAnsi="Wingdings" w:hint="default"/>
      </w:rPr>
    </w:lvl>
    <w:lvl w:ilvl="3" w:tplc="08090001" w:tentative="1">
      <w:start w:val="1"/>
      <w:numFmt w:val="bullet"/>
      <w:lvlText w:val=""/>
      <w:lvlJc w:val="left"/>
      <w:pPr>
        <w:ind w:left="5116" w:hanging="360"/>
      </w:pPr>
      <w:rPr>
        <w:rFonts w:ascii="Symbol" w:hAnsi="Symbol" w:hint="default"/>
      </w:rPr>
    </w:lvl>
    <w:lvl w:ilvl="4" w:tplc="08090003" w:tentative="1">
      <w:start w:val="1"/>
      <w:numFmt w:val="bullet"/>
      <w:lvlText w:val="o"/>
      <w:lvlJc w:val="left"/>
      <w:pPr>
        <w:ind w:left="5836" w:hanging="360"/>
      </w:pPr>
      <w:rPr>
        <w:rFonts w:ascii="Courier New" w:hAnsi="Courier New" w:cs="Courier New" w:hint="default"/>
      </w:rPr>
    </w:lvl>
    <w:lvl w:ilvl="5" w:tplc="08090005" w:tentative="1">
      <w:start w:val="1"/>
      <w:numFmt w:val="bullet"/>
      <w:lvlText w:val=""/>
      <w:lvlJc w:val="left"/>
      <w:pPr>
        <w:ind w:left="6556" w:hanging="360"/>
      </w:pPr>
      <w:rPr>
        <w:rFonts w:ascii="Wingdings" w:hAnsi="Wingdings" w:hint="default"/>
      </w:rPr>
    </w:lvl>
    <w:lvl w:ilvl="6" w:tplc="08090001" w:tentative="1">
      <w:start w:val="1"/>
      <w:numFmt w:val="bullet"/>
      <w:lvlText w:val=""/>
      <w:lvlJc w:val="left"/>
      <w:pPr>
        <w:ind w:left="7276" w:hanging="360"/>
      </w:pPr>
      <w:rPr>
        <w:rFonts w:ascii="Symbol" w:hAnsi="Symbol" w:hint="default"/>
      </w:rPr>
    </w:lvl>
    <w:lvl w:ilvl="7" w:tplc="08090003" w:tentative="1">
      <w:start w:val="1"/>
      <w:numFmt w:val="bullet"/>
      <w:lvlText w:val="o"/>
      <w:lvlJc w:val="left"/>
      <w:pPr>
        <w:ind w:left="7996" w:hanging="360"/>
      </w:pPr>
      <w:rPr>
        <w:rFonts w:ascii="Courier New" w:hAnsi="Courier New" w:cs="Courier New" w:hint="default"/>
      </w:rPr>
    </w:lvl>
    <w:lvl w:ilvl="8" w:tplc="08090005" w:tentative="1">
      <w:start w:val="1"/>
      <w:numFmt w:val="bullet"/>
      <w:lvlText w:val=""/>
      <w:lvlJc w:val="left"/>
      <w:pPr>
        <w:ind w:left="8716" w:hanging="36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5004A4A"/>
    <w:multiLevelType w:val="hybridMultilevel"/>
    <w:tmpl w:val="3C54D3AA"/>
    <w:lvl w:ilvl="0" w:tplc="00AE6326">
      <w:start w:val="2"/>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7"/>
  </w:num>
  <w:num w:numId="2">
    <w:abstractNumId w:val="21"/>
  </w:num>
  <w:num w:numId="3">
    <w:abstractNumId w:val="24"/>
  </w:num>
  <w:num w:numId="4">
    <w:abstractNumId w:val="4"/>
  </w:num>
  <w:num w:numId="5">
    <w:abstractNumId w:val="19"/>
  </w:num>
  <w:num w:numId="6">
    <w:abstractNumId w:val="11"/>
  </w:num>
  <w:num w:numId="7">
    <w:abstractNumId w:val="23"/>
  </w:num>
  <w:num w:numId="8">
    <w:abstractNumId w:val="6"/>
  </w:num>
  <w:num w:numId="9">
    <w:abstractNumId w:val="13"/>
  </w:num>
  <w:num w:numId="10">
    <w:abstractNumId w:val="14"/>
  </w:num>
  <w:num w:numId="11">
    <w:abstractNumId w:val="12"/>
  </w:num>
  <w:num w:numId="12">
    <w:abstractNumId w:val="20"/>
  </w:num>
  <w:num w:numId="13">
    <w:abstractNumId w:val="9"/>
  </w:num>
  <w:num w:numId="14">
    <w:abstractNumId w:val="8"/>
  </w:num>
  <w:num w:numId="15">
    <w:abstractNumId w:val="2"/>
  </w:num>
  <w:num w:numId="16">
    <w:abstractNumId w:val="22"/>
  </w:num>
  <w:num w:numId="17">
    <w:abstractNumId w:val="26"/>
  </w:num>
  <w:num w:numId="18">
    <w:abstractNumId w:val="16"/>
  </w:num>
  <w:num w:numId="19">
    <w:abstractNumId w:val="15"/>
  </w:num>
  <w:num w:numId="20">
    <w:abstractNumId w:val="18"/>
  </w:num>
  <w:num w:numId="21">
    <w:abstractNumId w:val="25"/>
  </w:num>
  <w:num w:numId="22">
    <w:abstractNumId w:val="3"/>
  </w:num>
  <w:num w:numId="23">
    <w:abstractNumId w:val="1"/>
  </w:num>
  <w:num w:numId="24">
    <w:abstractNumId w:val="17"/>
  </w:num>
  <w:num w:numId="25">
    <w:abstractNumId w:val="10"/>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73"/>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34F"/>
    <w:rsid w:val="000116AF"/>
    <w:rsid w:val="0001234F"/>
    <w:rsid w:val="0001259C"/>
    <w:rsid w:val="000128E9"/>
    <w:rsid w:val="00012B53"/>
    <w:rsid w:val="00012C1C"/>
    <w:rsid w:val="00012D8F"/>
    <w:rsid w:val="00013318"/>
    <w:rsid w:val="00013624"/>
    <w:rsid w:val="00013D4F"/>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B56"/>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09"/>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DF1"/>
    <w:rsid w:val="00072F43"/>
    <w:rsid w:val="00073266"/>
    <w:rsid w:val="00073705"/>
    <w:rsid w:val="00073859"/>
    <w:rsid w:val="00073F70"/>
    <w:rsid w:val="00073F89"/>
    <w:rsid w:val="000741AE"/>
    <w:rsid w:val="000748CE"/>
    <w:rsid w:val="000749C2"/>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04A"/>
    <w:rsid w:val="0008413A"/>
    <w:rsid w:val="000841D3"/>
    <w:rsid w:val="00084810"/>
    <w:rsid w:val="00084BC3"/>
    <w:rsid w:val="00084CEF"/>
    <w:rsid w:val="00084E64"/>
    <w:rsid w:val="00084FBC"/>
    <w:rsid w:val="00085061"/>
    <w:rsid w:val="000850FC"/>
    <w:rsid w:val="00085D68"/>
    <w:rsid w:val="00085EE2"/>
    <w:rsid w:val="00085FC7"/>
    <w:rsid w:val="000866BB"/>
    <w:rsid w:val="00086800"/>
    <w:rsid w:val="00086BC3"/>
    <w:rsid w:val="00086E2F"/>
    <w:rsid w:val="00087545"/>
    <w:rsid w:val="000877D6"/>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B0A"/>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AFD"/>
    <w:rsid w:val="000A1B17"/>
    <w:rsid w:val="000A249B"/>
    <w:rsid w:val="000A2932"/>
    <w:rsid w:val="000A2A0C"/>
    <w:rsid w:val="000A3127"/>
    <w:rsid w:val="000A3400"/>
    <w:rsid w:val="000A36B2"/>
    <w:rsid w:val="000A3B6D"/>
    <w:rsid w:val="000A4099"/>
    <w:rsid w:val="000A440A"/>
    <w:rsid w:val="000A4415"/>
    <w:rsid w:val="000A457B"/>
    <w:rsid w:val="000A46A0"/>
    <w:rsid w:val="000A475C"/>
    <w:rsid w:val="000A4D82"/>
    <w:rsid w:val="000A4F7A"/>
    <w:rsid w:val="000A5001"/>
    <w:rsid w:val="000A5873"/>
    <w:rsid w:val="000A5B14"/>
    <w:rsid w:val="000A5CFB"/>
    <w:rsid w:val="000A5F6E"/>
    <w:rsid w:val="000A620C"/>
    <w:rsid w:val="000A6468"/>
    <w:rsid w:val="000A65F7"/>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705"/>
    <w:rsid w:val="000B3979"/>
    <w:rsid w:val="000B3B76"/>
    <w:rsid w:val="000B3F7D"/>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1A4"/>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97C"/>
    <w:rsid w:val="000D2CB6"/>
    <w:rsid w:val="000D2D54"/>
    <w:rsid w:val="000D31A3"/>
    <w:rsid w:val="000D32CA"/>
    <w:rsid w:val="000D3EE0"/>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087A"/>
    <w:rsid w:val="000F0D42"/>
    <w:rsid w:val="000F1355"/>
    <w:rsid w:val="000F1B5D"/>
    <w:rsid w:val="000F1DD4"/>
    <w:rsid w:val="000F1DD8"/>
    <w:rsid w:val="000F1F34"/>
    <w:rsid w:val="000F24DE"/>
    <w:rsid w:val="000F24E1"/>
    <w:rsid w:val="000F2891"/>
    <w:rsid w:val="000F2895"/>
    <w:rsid w:val="000F2B40"/>
    <w:rsid w:val="000F2F95"/>
    <w:rsid w:val="000F3033"/>
    <w:rsid w:val="000F32C2"/>
    <w:rsid w:val="000F34A9"/>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4F1"/>
    <w:rsid w:val="00102A13"/>
    <w:rsid w:val="00102ECE"/>
    <w:rsid w:val="00103215"/>
    <w:rsid w:val="0010327F"/>
    <w:rsid w:val="00103889"/>
    <w:rsid w:val="00103CCE"/>
    <w:rsid w:val="00104A88"/>
    <w:rsid w:val="00104D98"/>
    <w:rsid w:val="0010525D"/>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A69"/>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BE"/>
    <w:rsid w:val="001230D3"/>
    <w:rsid w:val="00123103"/>
    <w:rsid w:val="00123200"/>
    <w:rsid w:val="00123949"/>
    <w:rsid w:val="0012396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3F"/>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52D"/>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809"/>
    <w:rsid w:val="00155A3E"/>
    <w:rsid w:val="00155B77"/>
    <w:rsid w:val="0015646D"/>
    <w:rsid w:val="001564AA"/>
    <w:rsid w:val="00156AAA"/>
    <w:rsid w:val="00156BEE"/>
    <w:rsid w:val="00156F00"/>
    <w:rsid w:val="001572AC"/>
    <w:rsid w:val="001573AE"/>
    <w:rsid w:val="00157623"/>
    <w:rsid w:val="0015785A"/>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8738D"/>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3E6F"/>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3B56"/>
    <w:rsid w:val="001B4BCF"/>
    <w:rsid w:val="001B524D"/>
    <w:rsid w:val="001B5254"/>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687"/>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436"/>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5BD"/>
    <w:rsid w:val="001F7811"/>
    <w:rsid w:val="001F7D2A"/>
    <w:rsid w:val="002006FC"/>
    <w:rsid w:val="00200A17"/>
    <w:rsid w:val="00201298"/>
    <w:rsid w:val="00201563"/>
    <w:rsid w:val="00202057"/>
    <w:rsid w:val="00202441"/>
    <w:rsid w:val="002027DA"/>
    <w:rsid w:val="00202A3D"/>
    <w:rsid w:val="00203032"/>
    <w:rsid w:val="002035FD"/>
    <w:rsid w:val="00203CE7"/>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0DA9"/>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03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84"/>
    <w:rsid w:val="002412E7"/>
    <w:rsid w:val="002419EF"/>
    <w:rsid w:val="0024209D"/>
    <w:rsid w:val="002423C0"/>
    <w:rsid w:val="002424F1"/>
    <w:rsid w:val="00242A13"/>
    <w:rsid w:val="00243819"/>
    <w:rsid w:val="00243E68"/>
    <w:rsid w:val="00243FC2"/>
    <w:rsid w:val="002443CA"/>
    <w:rsid w:val="00244732"/>
    <w:rsid w:val="00244AD9"/>
    <w:rsid w:val="00244D08"/>
    <w:rsid w:val="00244E3C"/>
    <w:rsid w:val="002456A3"/>
    <w:rsid w:val="002458F7"/>
    <w:rsid w:val="00245A03"/>
    <w:rsid w:val="00245A55"/>
    <w:rsid w:val="002460AD"/>
    <w:rsid w:val="00246326"/>
    <w:rsid w:val="002466B7"/>
    <w:rsid w:val="0024679A"/>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6F24"/>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0CB"/>
    <w:rsid w:val="0027123F"/>
    <w:rsid w:val="002713C0"/>
    <w:rsid w:val="0027171E"/>
    <w:rsid w:val="002719AE"/>
    <w:rsid w:val="00271AA1"/>
    <w:rsid w:val="00271DF6"/>
    <w:rsid w:val="00271E08"/>
    <w:rsid w:val="00272150"/>
    <w:rsid w:val="00272470"/>
    <w:rsid w:val="00272537"/>
    <w:rsid w:val="00272922"/>
    <w:rsid w:val="00272E64"/>
    <w:rsid w:val="002732D1"/>
    <w:rsid w:val="00273775"/>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84C"/>
    <w:rsid w:val="002A4ACE"/>
    <w:rsid w:val="002A50C2"/>
    <w:rsid w:val="002A520C"/>
    <w:rsid w:val="002A634D"/>
    <w:rsid w:val="002A67A5"/>
    <w:rsid w:val="002A6921"/>
    <w:rsid w:val="002A6B38"/>
    <w:rsid w:val="002A714C"/>
    <w:rsid w:val="002A7889"/>
    <w:rsid w:val="002A7C45"/>
    <w:rsid w:val="002B0492"/>
    <w:rsid w:val="002B0642"/>
    <w:rsid w:val="002B07F9"/>
    <w:rsid w:val="002B0827"/>
    <w:rsid w:val="002B13B5"/>
    <w:rsid w:val="002B144E"/>
    <w:rsid w:val="002B17BD"/>
    <w:rsid w:val="002B29C6"/>
    <w:rsid w:val="002B2DB5"/>
    <w:rsid w:val="002B2DF0"/>
    <w:rsid w:val="002B2E8D"/>
    <w:rsid w:val="002B307D"/>
    <w:rsid w:val="002B31A2"/>
    <w:rsid w:val="002B341F"/>
    <w:rsid w:val="002B3A8B"/>
    <w:rsid w:val="002B3C12"/>
    <w:rsid w:val="002B3E1B"/>
    <w:rsid w:val="002B412C"/>
    <w:rsid w:val="002B4352"/>
    <w:rsid w:val="002B4BC6"/>
    <w:rsid w:val="002B4F0F"/>
    <w:rsid w:val="002B4FFE"/>
    <w:rsid w:val="002B545C"/>
    <w:rsid w:val="002B5735"/>
    <w:rsid w:val="002B58D4"/>
    <w:rsid w:val="002B7AA5"/>
    <w:rsid w:val="002B7AC8"/>
    <w:rsid w:val="002B7B2C"/>
    <w:rsid w:val="002B7C1F"/>
    <w:rsid w:val="002B7CD6"/>
    <w:rsid w:val="002C000F"/>
    <w:rsid w:val="002C025A"/>
    <w:rsid w:val="002C0F5F"/>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5F6A"/>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579"/>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A9F"/>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919"/>
    <w:rsid w:val="00300C40"/>
    <w:rsid w:val="00300D54"/>
    <w:rsid w:val="00301535"/>
    <w:rsid w:val="0030191B"/>
    <w:rsid w:val="00301C39"/>
    <w:rsid w:val="003021FE"/>
    <w:rsid w:val="00302724"/>
    <w:rsid w:val="003028AD"/>
    <w:rsid w:val="003029B9"/>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3B6"/>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28"/>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220"/>
    <w:rsid w:val="00335334"/>
    <w:rsid w:val="0033559D"/>
    <w:rsid w:val="00335A6B"/>
    <w:rsid w:val="00336A0D"/>
    <w:rsid w:val="00336ACD"/>
    <w:rsid w:val="00336BDE"/>
    <w:rsid w:val="00336CB2"/>
    <w:rsid w:val="00336F23"/>
    <w:rsid w:val="00336FA7"/>
    <w:rsid w:val="00337C92"/>
    <w:rsid w:val="00337E93"/>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7E5"/>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BDF"/>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AFC"/>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31F"/>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97EBF"/>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79E"/>
    <w:rsid w:val="003C2E6E"/>
    <w:rsid w:val="003C2EC0"/>
    <w:rsid w:val="003C34D5"/>
    <w:rsid w:val="003C3505"/>
    <w:rsid w:val="003C35BB"/>
    <w:rsid w:val="003C37C3"/>
    <w:rsid w:val="003C3B72"/>
    <w:rsid w:val="003C40BC"/>
    <w:rsid w:val="003C4119"/>
    <w:rsid w:val="003C44C5"/>
    <w:rsid w:val="003C48D8"/>
    <w:rsid w:val="003C4B46"/>
    <w:rsid w:val="003C4BBA"/>
    <w:rsid w:val="003C4D02"/>
    <w:rsid w:val="003C51FE"/>
    <w:rsid w:val="003C5330"/>
    <w:rsid w:val="003C56C2"/>
    <w:rsid w:val="003C56D2"/>
    <w:rsid w:val="003C619D"/>
    <w:rsid w:val="003C61BD"/>
    <w:rsid w:val="003C62DD"/>
    <w:rsid w:val="003C6F1B"/>
    <w:rsid w:val="003C734B"/>
    <w:rsid w:val="003C7460"/>
    <w:rsid w:val="003C7B6E"/>
    <w:rsid w:val="003D076B"/>
    <w:rsid w:val="003D1759"/>
    <w:rsid w:val="003D1A48"/>
    <w:rsid w:val="003D24C9"/>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BA"/>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840"/>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6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574"/>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2DC"/>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73A"/>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9BA"/>
    <w:rsid w:val="004A2C1B"/>
    <w:rsid w:val="004A2CBE"/>
    <w:rsid w:val="004A3655"/>
    <w:rsid w:val="004A3AF0"/>
    <w:rsid w:val="004A3C9E"/>
    <w:rsid w:val="004A3CB3"/>
    <w:rsid w:val="004A3CEC"/>
    <w:rsid w:val="004A3DA8"/>
    <w:rsid w:val="004A40B0"/>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A6A"/>
    <w:rsid w:val="004B3B33"/>
    <w:rsid w:val="004B4216"/>
    <w:rsid w:val="004B4CCE"/>
    <w:rsid w:val="004B4FE6"/>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D3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351"/>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2F71"/>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1B3B"/>
    <w:rsid w:val="0052209F"/>
    <w:rsid w:val="005220A1"/>
    <w:rsid w:val="005220E5"/>
    <w:rsid w:val="005222E5"/>
    <w:rsid w:val="0052285B"/>
    <w:rsid w:val="005229C3"/>
    <w:rsid w:val="00522AA2"/>
    <w:rsid w:val="00523096"/>
    <w:rsid w:val="0052313C"/>
    <w:rsid w:val="00523215"/>
    <w:rsid w:val="005233E7"/>
    <w:rsid w:val="00523A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C22"/>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D31"/>
    <w:rsid w:val="00567EFB"/>
    <w:rsid w:val="0057016F"/>
    <w:rsid w:val="00570699"/>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14D2"/>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93D"/>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9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9E6"/>
    <w:rsid w:val="005E5BAE"/>
    <w:rsid w:val="005E5CEE"/>
    <w:rsid w:val="005E5D19"/>
    <w:rsid w:val="005E61BA"/>
    <w:rsid w:val="005E655C"/>
    <w:rsid w:val="005E6DD3"/>
    <w:rsid w:val="005E7278"/>
    <w:rsid w:val="005E7558"/>
    <w:rsid w:val="005E79C5"/>
    <w:rsid w:val="005E79E3"/>
    <w:rsid w:val="005E7DE5"/>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0"/>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1D1"/>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616"/>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3D76"/>
    <w:rsid w:val="00634318"/>
    <w:rsid w:val="00634EAD"/>
    <w:rsid w:val="0063525C"/>
    <w:rsid w:val="0063582E"/>
    <w:rsid w:val="00635B50"/>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73B"/>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6EF7"/>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B5C"/>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01"/>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24E"/>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34E"/>
    <w:rsid w:val="006C0366"/>
    <w:rsid w:val="006C0674"/>
    <w:rsid w:val="006C0712"/>
    <w:rsid w:val="006C087F"/>
    <w:rsid w:val="006C0BBE"/>
    <w:rsid w:val="006C0D5D"/>
    <w:rsid w:val="006C17BB"/>
    <w:rsid w:val="006C1806"/>
    <w:rsid w:val="006C1828"/>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3EC4"/>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55B"/>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ABE"/>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01F"/>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85E"/>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168"/>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3B8"/>
    <w:rsid w:val="00777784"/>
    <w:rsid w:val="00777E5D"/>
    <w:rsid w:val="00780533"/>
    <w:rsid w:val="00780660"/>
    <w:rsid w:val="00780766"/>
    <w:rsid w:val="00780B15"/>
    <w:rsid w:val="00781A4B"/>
    <w:rsid w:val="00781AF5"/>
    <w:rsid w:val="00781C4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2C"/>
    <w:rsid w:val="007A5460"/>
    <w:rsid w:val="007A58A7"/>
    <w:rsid w:val="007A6114"/>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3F8D"/>
    <w:rsid w:val="007E43C0"/>
    <w:rsid w:val="007E4478"/>
    <w:rsid w:val="007E466C"/>
    <w:rsid w:val="007E47FD"/>
    <w:rsid w:val="007E573C"/>
    <w:rsid w:val="007E5ACA"/>
    <w:rsid w:val="007E5B46"/>
    <w:rsid w:val="007E5C59"/>
    <w:rsid w:val="007E6511"/>
    <w:rsid w:val="007E653C"/>
    <w:rsid w:val="007E6580"/>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19"/>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4EC6"/>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5B"/>
    <w:rsid w:val="0083518B"/>
    <w:rsid w:val="0083530F"/>
    <w:rsid w:val="0083531D"/>
    <w:rsid w:val="00835423"/>
    <w:rsid w:val="0083548D"/>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0A"/>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BD8"/>
    <w:rsid w:val="00863C2A"/>
    <w:rsid w:val="00863C4E"/>
    <w:rsid w:val="008640AF"/>
    <w:rsid w:val="008650E0"/>
    <w:rsid w:val="0086598D"/>
    <w:rsid w:val="00865ACA"/>
    <w:rsid w:val="00866CB1"/>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A73"/>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E9D"/>
    <w:rsid w:val="00881FC2"/>
    <w:rsid w:val="008820B2"/>
    <w:rsid w:val="0088213A"/>
    <w:rsid w:val="00882660"/>
    <w:rsid w:val="00882979"/>
    <w:rsid w:val="00882E34"/>
    <w:rsid w:val="00883506"/>
    <w:rsid w:val="0088382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AE0"/>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DD8"/>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1DB9"/>
    <w:rsid w:val="00902844"/>
    <w:rsid w:val="00902A22"/>
    <w:rsid w:val="009031EF"/>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B09"/>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1B2"/>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D1A"/>
    <w:rsid w:val="009871EF"/>
    <w:rsid w:val="00987B23"/>
    <w:rsid w:val="00987E9A"/>
    <w:rsid w:val="0099005D"/>
    <w:rsid w:val="0099013B"/>
    <w:rsid w:val="00990493"/>
    <w:rsid w:val="0099053A"/>
    <w:rsid w:val="009906A7"/>
    <w:rsid w:val="009907E4"/>
    <w:rsid w:val="0099091A"/>
    <w:rsid w:val="009909E0"/>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6CA"/>
    <w:rsid w:val="009A179B"/>
    <w:rsid w:val="009A18D2"/>
    <w:rsid w:val="009A1AB0"/>
    <w:rsid w:val="009A1BF7"/>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9C5"/>
    <w:rsid w:val="009A5D62"/>
    <w:rsid w:val="009A624C"/>
    <w:rsid w:val="009A6302"/>
    <w:rsid w:val="009A6742"/>
    <w:rsid w:val="009A67E1"/>
    <w:rsid w:val="009A68FD"/>
    <w:rsid w:val="009A6E0D"/>
    <w:rsid w:val="009A74FB"/>
    <w:rsid w:val="009A7F69"/>
    <w:rsid w:val="009A7FDC"/>
    <w:rsid w:val="009B018C"/>
    <w:rsid w:val="009B1A57"/>
    <w:rsid w:val="009B1D6F"/>
    <w:rsid w:val="009B26F5"/>
    <w:rsid w:val="009B2CDE"/>
    <w:rsid w:val="009B2E37"/>
    <w:rsid w:val="009B306E"/>
    <w:rsid w:val="009B32D4"/>
    <w:rsid w:val="009B34D5"/>
    <w:rsid w:val="009B366F"/>
    <w:rsid w:val="009B3B07"/>
    <w:rsid w:val="009B3B30"/>
    <w:rsid w:val="009B3D6C"/>
    <w:rsid w:val="009B40AB"/>
    <w:rsid w:val="009B5195"/>
    <w:rsid w:val="009B5615"/>
    <w:rsid w:val="009B5638"/>
    <w:rsid w:val="009B5786"/>
    <w:rsid w:val="009B5B33"/>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878"/>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5CF"/>
    <w:rsid w:val="00A00794"/>
    <w:rsid w:val="00A00A08"/>
    <w:rsid w:val="00A00B3A"/>
    <w:rsid w:val="00A00CFF"/>
    <w:rsid w:val="00A00E65"/>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BF0"/>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A38"/>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C2E"/>
    <w:rsid w:val="00A26C63"/>
    <w:rsid w:val="00A26CFC"/>
    <w:rsid w:val="00A27105"/>
    <w:rsid w:val="00A27201"/>
    <w:rsid w:val="00A27345"/>
    <w:rsid w:val="00A27360"/>
    <w:rsid w:val="00A2744B"/>
    <w:rsid w:val="00A27AE6"/>
    <w:rsid w:val="00A27D0A"/>
    <w:rsid w:val="00A27F05"/>
    <w:rsid w:val="00A30086"/>
    <w:rsid w:val="00A301C8"/>
    <w:rsid w:val="00A3067B"/>
    <w:rsid w:val="00A30A59"/>
    <w:rsid w:val="00A30AA1"/>
    <w:rsid w:val="00A31314"/>
    <w:rsid w:val="00A31BF7"/>
    <w:rsid w:val="00A31C22"/>
    <w:rsid w:val="00A31FB3"/>
    <w:rsid w:val="00A321D3"/>
    <w:rsid w:val="00A322C1"/>
    <w:rsid w:val="00A32AB9"/>
    <w:rsid w:val="00A32D35"/>
    <w:rsid w:val="00A33357"/>
    <w:rsid w:val="00A33FBB"/>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169"/>
    <w:rsid w:val="00A55420"/>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6DCD"/>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2DC"/>
    <w:rsid w:val="00AD346A"/>
    <w:rsid w:val="00AD3F3C"/>
    <w:rsid w:val="00AD4020"/>
    <w:rsid w:val="00AD416A"/>
    <w:rsid w:val="00AD4609"/>
    <w:rsid w:val="00AD4B57"/>
    <w:rsid w:val="00AD4D49"/>
    <w:rsid w:val="00AD5265"/>
    <w:rsid w:val="00AD5280"/>
    <w:rsid w:val="00AD5702"/>
    <w:rsid w:val="00AD5747"/>
    <w:rsid w:val="00AD57BB"/>
    <w:rsid w:val="00AD5F8A"/>
    <w:rsid w:val="00AD5FFB"/>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3EC5"/>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634"/>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579"/>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010"/>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567"/>
    <w:rsid w:val="00B43854"/>
    <w:rsid w:val="00B43BC0"/>
    <w:rsid w:val="00B44FB0"/>
    <w:rsid w:val="00B45069"/>
    <w:rsid w:val="00B45617"/>
    <w:rsid w:val="00B456C8"/>
    <w:rsid w:val="00B45EBD"/>
    <w:rsid w:val="00B46476"/>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9E9"/>
    <w:rsid w:val="00B65AD8"/>
    <w:rsid w:val="00B66835"/>
    <w:rsid w:val="00B66BA4"/>
    <w:rsid w:val="00B66BA8"/>
    <w:rsid w:val="00B66F94"/>
    <w:rsid w:val="00B67823"/>
    <w:rsid w:val="00B67963"/>
    <w:rsid w:val="00B70292"/>
    <w:rsid w:val="00B70543"/>
    <w:rsid w:val="00B7060D"/>
    <w:rsid w:val="00B70D03"/>
    <w:rsid w:val="00B7122D"/>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2DBC"/>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423"/>
    <w:rsid w:val="00B926C0"/>
    <w:rsid w:val="00B927F2"/>
    <w:rsid w:val="00B929A9"/>
    <w:rsid w:val="00B92C41"/>
    <w:rsid w:val="00B931C4"/>
    <w:rsid w:val="00B93B06"/>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1E8"/>
    <w:rsid w:val="00BA0359"/>
    <w:rsid w:val="00BA0A08"/>
    <w:rsid w:val="00BA14F7"/>
    <w:rsid w:val="00BA161A"/>
    <w:rsid w:val="00BA172F"/>
    <w:rsid w:val="00BA1955"/>
    <w:rsid w:val="00BA1B1F"/>
    <w:rsid w:val="00BA1D79"/>
    <w:rsid w:val="00BA22EB"/>
    <w:rsid w:val="00BA28E2"/>
    <w:rsid w:val="00BA2ED2"/>
    <w:rsid w:val="00BA31A6"/>
    <w:rsid w:val="00BA357F"/>
    <w:rsid w:val="00BA3592"/>
    <w:rsid w:val="00BA40EB"/>
    <w:rsid w:val="00BA45E7"/>
    <w:rsid w:val="00BA47E1"/>
    <w:rsid w:val="00BA4960"/>
    <w:rsid w:val="00BA4A3A"/>
    <w:rsid w:val="00BA4B3B"/>
    <w:rsid w:val="00BA4B81"/>
    <w:rsid w:val="00BA5193"/>
    <w:rsid w:val="00BA598A"/>
    <w:rsid w:val="00BA5CA9"/>
    <w:rsid w:val="00BA63A6"/>
    <w:rsid w:val="00BA6727"/>
    <w:rsid w:val="00BA6A57"/>
    <w:rsid w:val="00BA6BDE"/>
    <w:rsid w:val="00BA6CE8"/>
    <w:rsid w:val="00BA6D53"/>
    <w:rsid w:val="00BA729D"/>
    <w:rsid w:val="00BA7E74"/>
    <w:rsid w:val="00BA7EBC"/>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4E8B"/>
    <w:rsid w:val="00BB50E1"/>
    <w:rsid w:val="00BB54C5"/>
    <w:rsid w:val="00BB5525"/>
    <w:rsid w:val="00BB6298"/>
    <w:rsid w:val="00BB67E6"/>
    <w:rsid w:val="00BB6872"/>
    <w:rsid w:val="00BB69F6"/>
    <w:rsid w:val="00BB6A8E"/>
    <w:rsid w:val="00BB6AD6"/>
    <w:rsid w:val="00BB7431"/>
    <w:rsid w:val="00BB7C55"/>
    <w:rsid w:val="00BB7F6B"/>
    <w:rsid w:val="00BC0376"/>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069"/>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AE"/>
    <w:rsid w:val="00BE60EC"/>
    <w:rsid w:val="00BE63A1"/>
    <w:rsid w:val="00BE69F2"/>
    <w:rsid w:val="00BE6BC4"/>
    <w:rsid w:val="00BE7116"/>
    <w:rsid w:val="00BE772C"/>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855"/>
    <w:rsid w:val="00C00CF6"/>
    <w:rsid w:val="00C01095"/>
    <w:rsid w:val="00C0113A"/>
    <w:rsid w:val="00C011C9"/>
    <w:rsid w:val="00C0175F"/>
    <w:rsid w:val="00C01853"/>
    <w:rsid w:val="00C018E8"/>
    <w:rsid w:val="00C01E13"/>
    <w:rsid w:val="00C02293"/>
    <w:rsid w:val="00C0238B"/>
    <w:rsid w:val="00C026AB"/>
    <w:rsid w:val="00C026CB"/>
    <w:rsid w:val="00C0339F"/>
    <w:rsid w:val="00C03655"/>
    <w:rsid w:val="00C03B26"/>
    <w:rsid w:val="00C03C41"/>
    <w:rsid w:val="00C04282"/>
    <w:rsid w:val="00C04569"/>
    <w:rsid w:val="00C04651"/>
    <w:rsid w:val="00C0469A"/>
    <w:rsid w:val="00C04BBC"/>
    <w:rsid w:val="00C04CA7"/>
    <w:rsid w:val="00C04D9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B87"/>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0"/>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0D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A0"/>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C85"/>
    <w:rsid w:val="00C66DB7"/>
    <w:rsid w:val="00C66E0A"/>
    <w:rsid w:val="00C66E1D"/>
    <w:rsid w:val="00C66F39"/>
    <w:rsid w:val="00C67080"/>
    <w:rsid w:val="00C670A6"/>
    <w:rsid w:val="00C6738C"/>
    <w:rsid w:val="00C67576"/>
    <w:rsid w:val="00C67CF0"/>
    <w:rsid w:val="00C70267"/>
    <w:rsid w:val="00C70381"/>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16D"/>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243"/>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6EF"/>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35"/>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A53"/>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271"/>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2AD"/>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0E8"/>
    <w:rsid w:val="00D0712C"/>
    <w:rsid w:val="00D071C9"/>
    <w:rsid w:val="00D07472"/>
    <w:rsid w:val="00D0759B"/>
    <w:rsid w:val="00D07A44"/>
    <w:rsid w:val="00D07A60"/>
    <w:rsid w:val="00D07E7E"/>
    <w:rsid w:val="00D10183"/>
    <w:rsid w:val="00D105AA"/>
    <w:rsid w:val="00D11145"/>
    <w:rsid w:val="00D11F67"/>
    <w:rsid w:val="00D12AA3"/>
    <w:rsid w:val="00D12DC1"/>
    <w:rsid w:val="00D130F2"/>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7EB"/>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1F"/>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2EDE"/>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A77"/>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0D5"/>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1FF"/>
    <w:rsid w:val="00DD0444"/>
    <w:rsid w:val="00DD06FE"/>
    <w:rsid w:val="00DD0848"/>
    <w:rsid w:val="00DD0B51"/>
    <w:rsid w:val="00DD11BD"/>
    <w:rsid w:val="00DD1350"/>
    <w:rsid w:val="00DD1CA0"/>
    <w:rsid w:val="00DD2226"/>
    <w:rsid w:val="00DD234F"/>
    <w:rsid w:val="00DD2538"/>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8E9"/>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572"/>
    <w:rsid w:val="00E067F6"/>
    <w:rsid w:val="00E068C8"/>
    <w:rsid w:val="00E06DAB"/>
    <w:rsid w:val="00E06EBA"/>
    <w:rsid w:val="00E077D3"/>
    <w:rsid w:val="00E07A05"/>
    <w:rsid w:val="00E07B3F"/>
    <w:rsid w:val="00E1073F"/>
    <w:rsid w:val="00E108EF"/>
    <w:rsid w:val="00E109B4"/>
    <w:rsid w:val="00E10BEB"/>
    <w:rsid w:val="00E10C85"/>
    <w:rsid w:val="00E10F68"/>
    <w:rsid w:val="00E1109A"/>
    <w:rsid w:val="00E1156C"/>
    <w:rsid w:val="00E115AE"/>
    <w:rsid w:val="00E116BF"/>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B0C"/>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984"/>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531"/>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57"/>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CB"/>
    <w:rsid w:val="00E841ED"/>
    <w:rsid w:val="00E84261"/>
    <w:rsid w:val="00E84437"/>
    <w:rsid w:val="00E845C2"/>
    <w:rsid w:val="00E84613"/>
    <w:rsid w:val="00E8492A"/>
    <w:rsid w:val="00E84A8A"/>
    <w:rsid w:val="00E84B67"/>
    <w:rsid w:val="00E84EB1"/>
    <w:rsid w:val="00E850DA"/>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0FC2"/>
    <w:rsid w:val="00EA17E3"/>
    <w:rsid w:val="00EA1B71"/>
    <w:rsid w:val="00EA1BB6"/>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9FA"/>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6C4"/>
    <w:rsid w:val="00EC5B8A"/>
    <w:rsid w:val="00EC5C65"/>
    <w:rsid w:val="00EC5D41"/>
    <w:rsid w:val="00EC5E50"/>
    <w:rsid w:val="00EC60C9"/>
    <w:rsid w:val="00EC66AE"/>
    <w:rsid w:val="00EC696A"/>
    <w:rsid w:val="00EC6A13"/>
    <w:rsid w:val="00EC7096"/>
    <w:rsid w:val="00EC7366"/>
    <w:rsid w:val="00EC7E2C"/>
    <w:rsid w:val="00ED01D1"/>
    <w:rsid w:val="00ED0452"/>
    <w:rsid w:val="00ED0471"/>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279"/>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81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6D5"/>
    <w:rsid w:val="00F22781"/>
    <w:rsid w:val="00F23542"/>
    <w:rsid w:val="00F236FF"/>
    <w:rsid w:val="00F23903"/>
    <w:rsid w:val="00F23A7E"/>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D52"/>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3C31"/>
    <w:rsid w:val="00F3406A"/>
    <w:rsid w:val="00F34073"/>
    <w:rsid w:val="00F34125"/>
    <w:rsid w:val="00F341DD"/>
    <w:rsid w:val="00F34335"/>
    <w:rsid w:val="00F34484"/>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5D8"/>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3063"/>
    <w:rsid w:val="00F53104"/>
    <w:rsid w:val="00F53134"/>
    <w:rsid w:val="00F53A0A"/>
    <w:rsid w:val="00F53BBA"/>
    <w:rsid w:val="00F53E20"/>
    <w:rsid w:val="00F53F57"/>
    <w:rsid w:val="00F5427F"/>
    <w:rsid w:val="00F54588"/>
    <w:rsid w:val="00F55BCC"/>
    <w:rsid w:val="00F56031"/>
    <w:rsid w:val="00F564FE"/>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BE3"/>
    <w:rsid w:val="00F71DC7"/>
    <w:rsid w:val="00F72AEA"/>
    <w:rsid w:val="00F73157"/>
    <w:rsid w:val="00F73201"/>
    <w:rsid w:val="00F7362F"/>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D5E"/>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430"/>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3C3"/>
    <w:rsid w:val="00FB36EA"/>
    <w:rsid w:val="00FB37D8"/>
    <w:rsid w:val="00FB3993"/>
    <w:rsid w:val="00FB3B40"/>
    <w:rsid w:val="00FB3B96"/>
    <w:rsid w:val="00FB488C"/>
    <w:rsid w:val="00FB4CB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655"/>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3946"/>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D86"/>
    <w:rsid w:val="00FE4F94"/>
    <w:rsid w:val="00FE4FC7"/>
    <w:rsid w:val="00FE5455"/>
    <w:rsid w:val="00FE5B32"/>
    <w:rsid w:val="00FE5B75"/>
    <w:rsid w:val="00FE5ECE"/>
    <w:rsid w:val="00FE69C6"/>
    <w:rsid w:val="00FE6A21"/>
    <w:rsid w:val="00FE6E85"/>
    <w:rsid w:val="00FE7A10"/>
    <w:rsid w:val="00FF013B"/>
    <w:rsid w:val="00FF0B36"/>
    <w:rsid w:val="00FF0F8D"/>
    <w:rsid w:val="00FF17C4"/>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23"/>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4095189">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223429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16966317">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12126157">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66E4CBB3-012E-44CF-8D71-A7E384BED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2AB25031-5F92-41E7-A755-E11AC4B8616F}">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1268</Words>
  <Characters>7233</Characters>
  <Application>Microsoft Office Word</Application>
  <DocSecurity>0</DocSecurity>
  <PresentationFormat/>
  <Lines>60</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mukesh.chouhan@mediatek.com</dc:creator>
  <cp:keywords/>
  <dc:description/>
  <cp:lastModifiedBy>MediaTek Inc.</cp:lastModifiedBy>
  <cp:revision>4</cp:revision>
  <dcterms:created xsi:type="dcterms:W3CDTF">2022-08-10T14:45:00Z</dcterms:created>
  <dcterms:modified xsi:type="dcterms:W3CDTF">2022-08-10T14:46:00Z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Technical Type">
    <vt:lpwstr/>
  </property>
  <property fmtid="{D5CDD505-2E9C-101B-9397-08002B2CF9AE}" pid="8" name="Document Type">
    <vt:lpwstr/>
  </property>
</Properties>
</file>